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FE970" w14:textId="77777777" w:rsidR="007A6DEC" w:rsidRPr="00EF68D0" w:rsidRDefault="007A6DEC" w:rsidP="007A6DEC">
      <w:pPr>
        <w:tabs>
          <w:tab w:val="left" w:pos="142"/>
        </w:tabs>
        <w:rPr>
          <w:rFonts w:ascii="Times New Roman" w:hAnsi="Times New Roman" w:cs="Times New Roman"/>
          <w:u w:val="single"/>
        </w:rPr>
      </w:pPr>
      <w:r w:rsidRPr="00D43DA9">
        <w:rPr>
          <w:rFonts w:ascii="Times New Roman" w:hAnsi="Times New Roman" w:cs="Times New Roman"/>
        </w:rPr>
        <w:t>CENY A ODHADY NEMOVITOSTÍ</w:t>
      </w:r>
      <w:r w:rsidRPr="00D43DA9">
        <w:rPr>
          <w:rFonts w:ascii="Times New Roman" w:hAnsi="Times New Roman" w:cs="Times New Roman"/>
          <w:sz w:val="24"/>
          <w:szCs w:val="24"/>
        </w:rPr>
        <w:tab/>
      </w:r>
      <w:r w:rsidRPr="00D43DA9">
        <w:rPr>
          <w:rFonts w:ascii="Times New Roman" w:hAnsi="Times New Roman" w:cs="Times New Roman"/>
          <w:sz w:val="24"/>
          <w:szCs w:val="24"/>
        </w:rPr>
        <w:tab/>
      </w:r>
      <w:r w:rsidRPr="00D43DA9">
        <w:rPr>
          <w:rFonts w:ascii="Times New Roman" w:hAnsi="Times New Roman" w:cs="Times New Roman"/>
          <w:sz w:val="24"/>
          <w:szCs w:val="24"/>
        </w:rPr>
        <w:tab/>
      </w:r>
      <w:r w:rsidRPr="00EF68D0">
        <w:rPr>
          <w:rFonts w:ascii="Times New Roman" w:hAnsi="Times New Roman" w:cs="Times New Roman"/>
          <w:sz w:val="24"/>
          <w:szCs w:val="24"/>
          <w:u w:val="single"/>
        </w:rPr>
        <w:t>objednatel:</w:t>
      </w:r>
    </w:p>
    <w:p w14:paraId="666B347E" w14:textId="77777777" w:rsidR="007A6DEC" w:rsidRPr="00821970" w:rsidRDefault="007A6DEC" w:rsidP="007A6DEC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EF68D0">
        <w:rPr>
          <w:rFonts w:ascii="Times New Roman" w:hAnsi="Times New Roman" w:cs="Times New Roman"/>
          <w:sz w:val="24"/>
          <w:szCs w:val="24"/>
        </w:rPr>
        <w:t>Ing. František Průša</w:t>
      </w:r>
      <w:r w:rsidRPr="00EF68D0">
        <w:rPr>
          <w:rFonts w:ascii="Times New Roman" w:hAnsi="Times New Roman" w:cs="Times New Roman"/>
          <w:spacing w:val="40"/>
        </w:rPr>
        <w:tab/>
      </w:r>
      <w:r w:rsidRPr="00EF68D0">
        <w:rPr>
          <w:rFonts w:ascii="Times New Roman" w:hAnsi="Times New Roman" w:cs="Times New Roman"/>
          <w:spacing w:val="40"/>
        </w:rPr>
        <w:tab/>
      </w:r>
      <w:r w:rsidRPr="00EF68D0">
        <w:rPr>
          <w:rFonts w:ascii="Times New Roman" w:hAnsi="Times New Roman" w:cs="Times New Roman"/>
          <w:spacing w:val="40"/>
        </w:rPr>
        <w:tab/>
      </w:r>
      <w:r w:rsidRPr="00EF68D0">
        <w:rPr>
          <w:rFonts w:ascii="Times New Roman" w:hAnsi="Times New Roman" w:cs="Times New Roman"/>
          <w:spacing w:val="40"/>
        </w:rPr>
        <w:tab/>
      </w:r>
      <w:r w:rsidRPr="00EF68D0">
        <w:rPr>
          <w:rFonts w:ascii="Times New Roman" w:hAnsi="Times New Roman" w:cs="Times New Roman"/>
          <w:spacing w:val="40"/>
        </w:rPr>
        <w:tab/>
      </w:r>
      <w:r w:rsidRPr="00821970">
        <w:rPr>
          <w:rFonts w:ascii="Times New Roman" w:hAnsi="Times New Roman" w:cs="Times New Roman"/>
          <w:sz w:val="24"/>
          <w:szCs w:val="24"/>
        </w:rPr>
        <w:t>JUDr. Danuše Polláková Staňková</w:t>
      </w:r>
    </w:p>
    <w:p w14:paraId="39C9B890" w14:textId="77777777" w:rsidR="007A6DEC" w:rsidRPr="00821970" w:rsidRDefault="007A6DEC" w:rsidP="007A6DEC">
      <w:pPr>
        <w:shd w:val="clear" w:color="auto" w:fill="FFFFFF"/>
        <w:rPr>
          <w:rFonts w:ascii="Helvetica" w:eastAsia="Times New Roman" w:hAnsi="Helvetica" w:cs="Times New Roman"/>
          <w:color w:val="000000"/>
          <w:sz w:val="24"/>
          <w:szCs w:val="24"/>
          <w:lang w:eastAsia="cs-CZ"/>
        </w:rPr>
      </w:pPr>
      <w:r w:rsidRPr="003024AD">
        <w:rPr>
          <w:rFonts w:ascii="Times New Roman" w:hAnsi="Times New Roman" w:cs="Times New Roman"/>
          <w:sz w:val="24"/>
          <w:szCs w:val="24"/>
        </w:rPr>
        <w:t xml:space="preserve">Západní č.p. 187 </w:t>
      </w:r>
      <w:r w:rsidRPr="003024AD">
        <w:rPr>
          <w:rFonts w:ascii="Times New Roman" w:hAnsi="Times New Roman" w:cs="Times New Roman"/>
          <w:sz w:val="24"/>
          <w:szCs w:val="24"/>
        </w:rPr>
        <w:tab/>
      </w:r>
      <w:r w:rsidRPr="003024AD">
        <w:rPr>
          <w:rFonts w:ascii="Times New Roman" w:hAnsi="Times New Roman" w:cs="Times New Roman"/>
          <w:sz w:val="24"/>
          <w:szCs w:val="24"/>
        </w:rPr>
        <w:tab/>
      </w:r>
      <w:r w:rsidRPr="003024AD">
        <w:rPr>
          <w:rFonts w:ascii="Times New Roman" w:hAnsi="Times New Roman" w:cs="Times New Roman"/>
          <w:sz w:val="24"/>
          <w:szCs w:val="24"/>
        </w:rPr>
        <w:tab/>
      </w:r>
      <w:r w:rsidRPr="003024AD">
        <w:rPr>
          <w:rFonts w:ascii="Times New Roman" w:hAnsi="Times New Roman" w:cs="Times New Roman"/>
          <w:sz w:val="24"/>
          <w:szCs w:val="24"/>
        </w:rPr>
        <w:tab/>
      </w:r>
      <w:r w:rsidRPr="003024AD">
        <w:rPr>
          <w:rFonts w:ascii="Times New Roman" w:hAnsi="Times New Roman" w:cs="Times New Roman"/>
          <w:sz w:val="24"/>
          <w:szCs w:val="24"/>
        </w:rPr>
        <w:tab/>
      </w:r>
      <w:r w:rsidRPr="00821970">
        <w:rPr>
          <w:rFonts w:ascii="Times New Roman" w:hAnsi="Times New Roman" w:cs="Times New Roman"/>
          <w:sz w:val="24"/>
          <w:szCs w:val="24"/>
        </w:rPr>
        <w:t>insolvenční správce manželů Jaklových</w:t>
      </w:r>
    </w:p>
    <w:p w14:paraId="0ABA50A5" w14:textId="77777777" w:rsidR="007A6DEC" w:rsidRPr="003024AD" w:rsidRDefault="007A6DEC" w:rsidP="007A6DEC">
      <w:pPr>
        <w:pStyle w:val="2mestskereditelstvibrno"/>
        <w:spacing w:before="0"/>
        <w:jc w:val="left"/>
        <w:rPr>
          <w:rFonts w:ascii="Times New Roman" w:eastAsia="Calibri" w:hAnsi="Times New Roman" w:cs="Times New Roman"/>
          <w:b w:val="0"/>
          <w:bCs w:val="0"/>
          <w:spacing w:val="0"/>
          <w:sz w:val="24"/>
          <w:szCs w:val="24"/>
          <w:lang w:eastAsia="en-US"/>
        </w:rPr>
      </w:pPr>
      <w:r w:rsidRPr="003024AD">
        <w:rPr>
          <w:rFonts w:ascii="Times New Roman" w:eastAsia="Calibri" w:hAnsi="Times New Roman" w:cs="Times New Roman"/>
          <w:b w:val="0"/>
          <w:bCs w:val="0"/>
          <w:spacing w:val="0"/>
          <w:sz w:val="24"/>
          <w:szCs w:val="24"/>
          <w:lang w:eastAsia="en-US"/>
        </w:rPr>
        <w:t xml:space="preserve">538 22 Slatiňany – </w:t>
      </w:r>
      <w:proofErr w:type="spellStart"/>
      <w:r w:rsidRPr="003024AD">
        <w:rPr>
          <w:rFonts w:ascii="Times New Roman" w:eastAsia="Calibri" w:hAnsi="Times New Roman" w:cs="Times New Roman"/>
          <w:b w:val="0"/>
          <w:bCs w:val="0"/>
          <w:spacing w:val="0"/>
          <w:sz w:val="24"/>
          <w:szCs w:val="24"/>
          <w:lang w:eastAsia="en-US"/>
        </w:rPr>
        <w:t>Škrovád</w:t>
      </w:r>
      <w:proofErr w:type="spellEnd"/>
      <w:r w:rsidRPr="003024AD">
        <w:rPr>
          <w:rFonts w:ascii="Times New Roman" w:eastAsia="Calibri" w:hAnsi="Times New Roman" w:cs="Times New Roman"/>
          <w:b w:val="0"/>
          <w:bCs w:val="0"/>
          <w:spacing w:val="0"/>
          <w:sz w:val="24"/>
          <w:szCs w:val="24"/>
          <w:lang w:eastAsia="en-US"/>
        </w:rPr>
        <w:t xml:space="preserve">              </w:t>
      </w:r>
      <w:r w:rsidRPr="003024AD">
        <w:rPr>
          <w:rFonts w:ascii="Times New Roman" w:eastAsia="Calibri" w:hAnsi="Times New Roman" w:cs="Times New Roman"/>
          <w:b w:val="0"/>
          <w:bCs w:val="0"/>
          <w:spacing w:val="0"/>
          <w:sz w:val="24"/>
          <w:szCs w:val="24"/>
          <w:lang w:eastAsia="en-US"/>
        </w:rPr>
        <w:tab/>
      </w:r>
      <w:r w:rsidRPr="003024AD">
        <w:rPr>
          <w:rFonts w:ascii="Times New Roman" w:eastAsia="Calibri" w:hAnsi="Times New Roman" w:cs="Times New Roman"/>
          <w:b w:val="0"/>
          <w:bCs w:val="0"/>
          <w:spacing w:val="0"/>
          <w:sz w:val="24"/>
          <w:szCs w:val="24"/>
          <w:lang w:eastAsia="en-US"/>
        </w:rPr>
        <w:tab/>
      </w:r>
      <w:r w:rsidRPr="003024AD">
        <w:rPr>
          <w:rFonts w:ascii="Times New Roman" w:eastAsia="Calibri" w:hAnsi="Times New Roman" w:cs="Times New Roman"/>
          <w:b w:val="0"/>
          <w:bCs w:val="0"/>
          <w:spacing w:val="0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b w:val="0"/>
          <w:bCs w:val="0"/>
          <w:spacing w:val="0"/>
          <w:sz w:val="24"/>
          <w:szCs w:val="24"/>
          <w:lang w:eastAsia="en-US"/>
        </w:rPr>
        <w:t>Jindřišská 1441</w:t>
      </w:r>
    </w:p>
    <w:p w14:paraId="28B485BC" w14:textId="77777777" w:rsidR="007A6DEC" w:rsidRPr="00D43DA9" w:rsidRDefault="00D742B6" w:rsidP="007A6DEC">
      <w:pPr>
        <w:pStyle w:val="3utvaradresa"/>
        <w:spacing w:before="0" w:after="0"/>
        <w:jc w:val="left"/>
        <w:rPr>
          <w:rFonts w:ascii="Times New Roman" w:hAnsi="Times New Roman" w:cs="Times New Roman"/>
          <w:sz w:val="24"/>
          <w:szCs w:val="24"/>
        </w:rPr>
      </w:pPr>
      <w:hyperlink r:id="rId6" w:history="1">
        <w:r w:rsidR="007A6DEC" w:rsidRPr="003024AD">
          <w:rPr>
            <w:rStyle w:val="Hypertextovodkaz"/>
            <w:rFonts w:ascii="Times New Roman" w:eastAsia="Calibri" w:hAnsi="Times New Roman" w:cs="Times New Roman"/>
            <w:i w:val="0"/>
            <w:iCs w:val="0"/>
            <w:caps w:val="0"/>
            <w:color w:val="auto"/>
            <w:sz w:val="24"/>
            <w:szCs w:val="24"/>
            <w:u w:val="none"/>
            <w:lang w:eastAsia="en-US"/>
          </w:rPr>
          <w:t>604 635 555</w:t>
        </w:r>
      </w:hyperlink>
      <w:r w:rsidR="007A6DEC" w:rsidRPr="003024AD">
        <w:rPr>
          <w:rFonts w:ascii="Times New Roman" w:eastAsia="Calibri" w:hAnsi="Times New Roman" w:cs="Times New Roman"/>
          <w:i w:val="0"/>
          <w:iCs w:val="0"/>
          <w:caps w:val="0"/>
          <w:sz w:val="24"/>
          <w:szCs w:val="24"/>
          <w:lang w:eastAsia="en-US"/>
        </w:rPr>
        <w:t xml:space="preserve">, frantisek.prusa@seznam.cz   </w:t>
      </w:r>
      <w:r w:rsidR="007A6DEC" w:rsidRPr="003024AD">
        <w:rPr>
          <w:rFonts w:ascii="Times New Roman" w:eastAsia="Calibri" w:hAnsi="Times New Roman" w:cs="Times New Roman"/>
          <w:i w:val="0"/>
          <w:iCs w:val="0"/>
          <w:caps w:val="0"/>
          <w:sz w:val="24"/>
          <w:szCs w:val="24"/>
          <w:lang w:eastAsia="en-US"/>
        </w:rPr>
        <w:tab/>
      </w:r>
      <w:r w:rsidR="007A6DEC" w:rsidRPr="00976AF1">
        <w:rPr>
          <w:rFonts w:ascii="Times New Roman" w:eastAsia="Calibri" w:hAnsi="Times New Roman" w:cs="Times New Roman"/>
          <w:i w:val="0"/>
          <w:iCs w:val="0"/>
          <w:caps w:val="0"/>
          <w:color w:val="FF0000"/>
          <w:sz w:val="24"/>
          <w:szCs w:val="24"/>
          <w:lang w:eastAsia="en-US"/>
        </w:rPr>
        <w:tab/>
      </w:r>
      <w:r w:rsidR="007A6DEC" w:rsidRPr="00821970">
        <w:rPr>
          <w:rFonts w:ascii="Times New Roman" w:eastAsia="Calibri" w:hAnsi="Times New Roman" w:cs="Times New Roman"/>
          <w:i w:val="0"/>
          <w:iCs w:val="0"/>
          <w:caps w:val="0"/>
          <w:sz w:val="24"/>
          <w:szCs w:val="24"/>
          <w:lang w:eastAsia="en-US"/>
        </w:rPr>
        <w:t xml:space="preserve">530 02 Pardubice </w:t>
      </w:r>
      <w:r w:rsidR="007A6DEC" w:rsidRPr="0082197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03B5054" wp14:editId="5E8582FA">
                <wp:simplePos x="0" y="0"/>
                <wp:positionH relativeFrom="column">
                  <wp:posOffset>-83185</wp:posOffset>
                </wp:positionH>
                <wp:positionV relativeFrom="paragraph">
                  <wp:posOffset>215264</wp:posOffset>
                </wp:positionV>
                <wp:extent cx="5954395" cy="0"/>
                <wp:effectExtent l="0" t="0" r="27305" b="19050"/>
                <wp:wrapNone/>
                <wp:docPr id="6" name="Přímá spojnic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43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578A7" id="Přímá spojnice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55pt,16.95pt" to="462.3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"/>
            </w:pict>
          </mc:Fallback>
        </mc:AlternateContent>
      </w:r>
      <w:r w:rsidR="007A6DEC" w:rsidRPr="00821970">
        <w:rPr>
          <w:rFonts w:ascii="Times New Roman" w:hAnsi="Times New Roman" w:cs="Times New Roman"/>
          <w:sz w:val="24"/>
          <w:szCs w:val="24"/>
        </w:rPr>
        <w:tab/>
      </w:r>
    </w:p>
    <w:p w14:paraId="307B5530" w14:textId="77777777" w:rsidR="007A6DEC" w:rsidRDefault="007A6DEC" w:rsidP="007A6DEC">
      <w:pPr>
        <w:tabs>
          <w:tab w:val="right" w:pos="9072"/>
        </w:tabs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067FEEC1" w14:textId="4EBF9371" w:rsidR="007A6DEC" w:rsidRDefault="007A6DEC" w:rsidP="00025DC5">
      <w:pPr>
        <w:tabs>
          <w:tab w:val="right" w:pos="9072"/>
        </w:tabs>
        <w:spacing w:after="12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C73F59">
        <w:rPr>
          <w:rFonts w:ascii="Times New Roman" w:hAnsi="Times New Roman" w:cs="Times New Roman"/>
          <w:b/>
          <w:bCs/>
          <w:sz w:val="36"/>
          <w:szCs w:val="36"/>
        </w:rPr>
        <w:t xml:space="preserve">Odborné vyjádření </w:t>
      </w:r>
    </w:p>
    <w:p w14:paraId="74F70D32" w14:textId="77777777" w:rsidR="007A6DEC" w:rsidRPr="00F07078" w:rsidRDefault="007A6DEC" w:rsidP="00025DC5">
      <w:pPr>
        <w:pStyle w:val="2mestskereditelstvibrno"/>
        <w:spacing w:before="0" w:after="120"/>
        <w:jc w:val="both"/>
        <w:rPr>
          <w:rFonts w:ascii="Times New Roman" w:eastAsia="Calibri" w:hAnsi="Times New Roman" w:cs="Times New Roman"/>
          <w:b w:val="0"/>
          <w:bCs w:val="0"/>
          <w:spacing w:val="0"/>
          <w:sz w:val="24"/>
          <w:szCs w:val="24"/>
          <w:lang w:eastAsia="en-US"/>
        </w:rPr>
      </w:pPr>
      <w:r w:rsidRPr="00F07078">
        <w:rPr>
          <w:rFonts w:ascii="Times New Roman" w:eastAsia="Calibri" w:hAnsi="Times New Roman" w:cs="Times New Roman"/>
          <w:b w:val="0"/>
          <w:bCs w:val="0"/>
          <w:spacing w:val="0"/>
          <w:sz w:val="24"/>
          <w:szCs w:val="24"/>
          <w:lang w:eastAsia="en-US"/>
        </w:rPr>
        <w:t>k </w:t>
      </w:r>
      <w:r w:rsidRPr="00F07078">
        <w:rPr>
          <w:rFonts w:ascii="Times New Roman" w:eastAsia="Calibri" w:hAnsi="Times New Roman" w:cs="Times New Roman"/>
          <w:bCs w:val="0"/>
          <w:spacing w:val="0"/>
          <w:sz w:val="24"/>
          <w:szCs w:val="24"/>
          <w:lang w:eastAsia="en-US"/>
        </w:rPr>
        <w:t xml:space="preserve">ceně obvyklé </w:t>
      </w:r>
      <w:r w:rsidRPr="00F07078">
        <w:rPr>
          <w:rFonts w:ascii="Times New Roman" w:eastAsia="Calibri" w:hAnsi="Times New Roman" w:cs="Times New Roman"/>
          <w:b w:val="0"/>
          <w:bCs w:val="0"/>
          <w:spacing w:val="0"/>
          <w:sz w:val="24"/>
          <w:szCs w:val="24"/>
          <w:lang w:eastAsia="en-US"/>
        </w:rPr>
        <w:t>nemovitých věci pro účely objednatele ve věci insolvenčního řízení:</w:t>
      </w:r>
    </w:p>
    <w:p w14:paraId="47648706" w14:textId="77777777" w:rsidR="004310F2" w:rsidRDefault="007A6DEC" w:rsidP="007A6DEC">
      <w:pPr>
        <w:pStyle w:val="2mestskereditelstvibrno"/>
        <w:numPr>
          <w:ilvl w:val="0"/>
          <w:numId w:val="2"/>
        </w:numPr>
        <w:spacing w:before="0"/>
        <w:jc w:val="both"/>
        <w:rPr>
          <w:rFonts w:ascii="Times New Roman" w:eastAsia="Calibri" w:hAnsi="Times New Roman" w:cs="Times New Roman"/>
          <w:b w:val="0"/>
          <w:bCs w:val="0"/>
          <w:spacing w:val="0"/>
          <w:sz w:val="24"/>
          <w:szCs w:val="24"/>
          <w:lang w:eastAsia="en-US"/>
        </w:rPr>
      </w:pPr>
      <w:r w:rsidRPr="004310F2">
        <w:rPr>
          <w:rFonts w:ascii="Times New Roman" w:eastAsia="Calibri" w:hAnsi="Times New Roman" w:cs="Times New Roman"/>
          <w:b w:val="0"/>
          <w:bCs w:val="0"/>
          <w:spacing w:val="0"/>
          <w:sz w:val="24"/>
          <w:szCs w:val="24"/>
          <w:lang w:eastAsia="en-US"/>
        </w:rPr>
        <w:t xml:space="preserve">KSHK </w:t>
      </w:r>
      <w:r w:rsidR="004310F2" w:rsidRPr="004310F2">
        <w:rPr>
          <w:rFonts w:ascii="Times New Roman" w:eastAsia="Calibri" w:hAnsi="Times New Roman" w:cs="Times New Roman"/>
          <w:b w:val="0"/>
          <w:bCs w:val="0"/>
          <w:spacing w:val="0"/>
          <w:sz w:val="24"/>
          <w:szCs w:val="24"/>
          <w:lang w:eastAsia="en-US"/>
        </w:rPr>
        <w:t>45 INS 6356/2015</w:t>
      </w:r>
    </w:p>
    <w:p w14:paraId="669FA7D3" w14:textId="43A260B3" w:rsidR="007A6DEC" w:rsidRPr="004310F2" w:rsidRDefault="007A6DEC" w:rsidP="007A6DEC">
      <w:pPr>
        <w:pStyle w:val="2mestskereditelstvibrno"/>
        <w:numPr>
          <w:ilvl w:val="0"/>
          <w:numId w:val="2"/>
        </w:numPr>
        <w:spacing w:before="0"/>
        <w:jc w:val="both"/>
        <w:rPr>
          <w:rFonts w:ascii="Times New Roman" w:eastAsia="Calibri" w:hAnsi="Times New Roman" w:cs="Times New Roman"/>
          <w:b w:val="0"/>
          <w:bCs w:val="0"/>
          <w:spacing w:val="0"/>
          <w:sz w:val="24"/>
          <w:szCs w:val="24"/>
          <w:lang w:eastAsia="en-US"/>
        </w:rPr>
      </w:pPr>
      <w:r w:rsidRPr="004310F2">
        <w:rPr>
          <w:rFonts w:ascii="Times New Roman" w:eastAsia="Calibri" w:hAnsi="Times New Roman" w:cs="Times New Roman"/>
          <w:b w:val="0"/>
          <w:bCs w:val="0"/>
          <w:spacing w:val="0"/>
          <w:sz w:val="24"/>
          <w:szCs w:val="24"/>
          <w:lang w:eastAsia="en-US"/>
        </w:rPr>
        <w:t xml:space="preserve">JUDr. Danuše Polláková Staňková </w:t>
      </w:r>
    </w:p>
    <w:p w14:paraId="15F64895" w14:textId="77777777" w:rsidR="007A6DEC" w:rsidRPr="000B4F05" w:rsidRDefault="007A6DEC" w:rsidP="007A6DEC">
      <w:pPr>
        <w:pStyle w:val="2mestskereditelstvibrno"/>
        <w:spacing w:before="0"/>
        <w:jc w:val="both"/>
        <w:rPr>
          <w:rFonts w:ascii="Times New Roman" w:eastAsia="Calibri" w:hAnsi="Times New Roman" w:cs="Times New Roman"/>
          <w:bCs w:val="0"/>
          <w:spacing w:val="0"/>
          <w:sz w:val="24"/>
          <w:szCs w:val="24"/>
          <w:lang w:eastAsia="en-US"/>
        </w:rPr>
      </w:pPr>
      <w:r w:rsidRPr="000B4F05">
        <w:rPr>
          <w:rFonts w:ascii="Times New Roman" w:eastAsia="Calibri" w:hAnsi="Times New Roman" w:cs="Times New Roman"/>
          <w:b w:val="0"/>
          <w:bCs w:val="0"/>
          <w:spacing w:val="0"/>
          <w:sz w:val="24"/>
          <w:szCs w:val="24"/>
          <w:lang w:eastAsia="en-US"/>
        </w:rPr>
        <w:t xml:space="preserve">Ocenění je stanoveno ke dni </w:t>
      </w:r>
      <w:r>
        <w:rPr>
          <w:rFonts w:ascii="Times New Roman" w:eastAsia="Calibri" w:hAnsi="Times New Roman" w:cs="Times New Roman"/>
          <w:bCs w:val="0"/>
          <w:spacing w:val="0"/>
          <w:sz w:val="24"/>
          <w:szCs w:val="24"/>
          <w:lang w:eastAsia="en-US"/>
        </w:rPr>
        <w:t>7.10</w:t>
      </w:r>
      <w:r w:rsidRPr="00FA39B2">
        <w:rPr>
          <w:rFonts w:ascii="Times New Roman" w:eastAsia="Calibri" w:hAnsi="Times New Roman" w:cs="Times New Roman"/>
          <w:bCs w:val="0"/>
          <w:spacing w:val="0"/>
          <w:sz w:val="24"/>
          <w:szCs w:val="24"/>
          <w:lang w:eastAsia="en-US"/>
        </w:rPr>
        <w:t>. 202</w:t>
      </w:r>
      <w:r>
        <w:rPr>
          <w:rFonts w:ascii="Times New Roman" w:eastAsia="Calibri" w:hAnsi="Times New Roman" w:cs="Times New Roman"/>
          <w:bCs w:val="0"/>
          <w:spacing w:val="0"/>
          <w:sz w:val="24"/>
          <w:szCs w:val="24"/>
          <w:lang w:eastAsia="en-US"/>
        </w:rPr>
        <w:t>1</w:t>
      </w:r>
      <w:r w:rsidRPr="00FA39B2">
        <w:rPr>
          <w:rFonts w:ascii="Times New Roman" w:eastAsia="Calibri" w:hAnsi="Times New Roman" w:cs="Times New Roman"/>
          <w:bCs w:val="0"/>
          <w:spacing w:val="0"/>
          <w:sz w:val="24"/>
          <w:szCs w:val="24"/>
          <w:lang w:eastAsia="en-US"/>
        </w:rPr>
        <w:t>.</w:t>
      </w:r>
    </w:p>
    <w:p w14:paraId="777330AE" w14:textId="77777777" w:rsidR="007A6DEC" w:rsidRDefault="007A6DEC" w:rsidP="007A6DEC">
      <w:pPr>
        <w:tabs>
          <w:tab w:val="right" w:pos="9072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91F716F" w14:textId="77777777" w:rsidR="007A6DEC" w:rsidRPr="00C73F59" w:rsidRDefault="007A6DEC" w:rsidP="007A6DEC">
      <w:pPr>
        <w:tabs>
          <w:tab w:val="right" w:pos="9072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73F59">
        <w:rPr>
          <w:rFonts w:ascii="Times New Roman" w:hAnsi="Times New Roman" w:cs="Times New Roman"/>
          <w:b/>
          <w:bCs/>
          <w:sz w:val="28"/>
          <w:szCs w:val="28"/>
          <w:u w:val="single"/>
        </w:rPr>
        <w:t>Předmět ocenění:</w:t>
      </w:r>
    </w:p>
    <w:p w14:paraId="24407F12" w14:textId="15677F17" w:rsidR="00EF707C" w:rsidRPr="00AA32AD" w:rsidRDefault="007A6DEC" w:rsidP="007A6DEC">
      <w:pPr>
        <w:pStyle w:val="Zkladntext2"/>
        <w:numPr>
          <w:ilvl w:val="0"/>
          <w:numId w:val="1"/>
        </w:numPr>
        <w:autoSpaceDE/>
        <w:autoSpaceDN/>
        <w:spacing w:after="0" w:line="240" w:lineRule="auto"/>
        <w:jc w:val="both"/>
        <w:rPr>
          <w:sz w:val="24"/>
          <w:szCs w:val="24"/>
          <w:lang w:eastAsia="en-US"/>
        </w:rPr>
      </w:pPr>
      <w:r w:rsidRPr="00AA32AD">
        <w:rPr>
          <w:sz w:val="24"/>
          <w:szCs w:val="24"/>
          <w:lang w:eastAsia="en-US"/>
        </w:rPr>
        <w:t xml:space="preserve">pozemek označený jako </w:t>
      </w:r>
      <w:proofErr w:type="spellStart"/>
      <w:r w:rsidRPr="00AA32AD">
        <w:rPr>
          <w:sz w:val="24"/>
          <w:szCs w:val="24"/>
          <w:lang w:eastAsia="en-US"/>
        </w:rPr>
        <w:t>p.č</w:t>
      </w:r>
      <w:proofErr w:type="spellEnd"/>
      <w:r w:rsidRPr="00AA32AD">
        <w:rPr>
          <w:sz w:val="24"/>
          <w:szCs w:val="24"/>
          <w:lang w:eastAsia="en-US"/>
        </w:rPr>
        <w:t xml:space="preserve">. </w:t>
      </w:r>
      <w:r w:rsidR="00EF707C" w:rsidRPr="00AA32AD">
        <w:rPr>
          <w:sz w:val="24"/>
          <w:szCs w:val="24"/>
          <w:lang w:eastAsia="en-US"/>
        </w:rPr>
        <w:t>704/15,</w:t>
      </w:r>
    </w:p>
    <w:p w14:paraId="05913F01" w14:textId="6531D754" w:rsidR="00EF707C" w:rsidRPr="00AA32AD" w:rsidRDefault="00EF707C" w:rsidP="00EF707C">
      <w:pPr>
        <w:pStyle w:val="Zkladntext2"/>
        <w:numPr>
          <w:ilvl w:val="0"/>
          <w:numId w:val="1"/>
        </w:numPr>
        <w:autoSpaceDE/>
        <w:autoSpaceDN/>
        <w:spacing w:after="0" w:line="240" w:lineRule="auto"/>
        <w:jc w:val="both"/>
        <w:rPr>
          <w:sz w:val="24"/>
          <w:szCs w:val="24"/>
          <w:lang w:eastAsia="en-US"/>
        </w:rPr>
      </w:pPr>
      <w:r w:rsidRPr="00AA32AD">
        <w:rPr>
          <w:sz w:val="24"/>
          <w:szCs w:val="24"/>
          <w:lang w:eastAsia="en-US"/>
        </w:rPr>
        <w:t xml:space="preserve">pozemek označený jako </w:t>
      </w:r>
      <w:proofErr w:type="spellStart"/>
      <w:r w:rsidRPr="00AA32AD">
        <w:rPr>
          <w:sz w:val="24"/>
          <w:szCs w:val="24"/>
          <w:lang w:eastAsia="en-US"/>
        </w:rPr>
        <w:t>p.č</w:t>
      </w:r>
      <w:proofErr w:type="spellEnd"/>
      <w:r w:rsidRPr="00AA32AD">
        <w:rPr>
          <w:sz w:val="24"/>
          <w:szCs w:val="24"/>
          <w:lang w:eastAsia="en-US"/>
        </w:rPr>
        <w:t>. 7</w:t>
      </w:r>
      <w:r w:rsidR="00C26817" w:rsidRPr="00AA32AD">
        <w:rPr>
          <w:sz w:val="24"/>
          <w:szCs w:val="24"/>
          <w:lang w:eastAsia="en-US"/>
        </w:rPr>
        <w:t>20</w:t>
      </w:r>
      <w:r w:rsidRPr="00AA32AD">
        <w:rPr>
          <w:sz w:val="24"/>
          <w:szCs w:val="24"/>
          <w:lang w:eastAsia="en-US"/>
        </w:rPr>
        <w:t>/</w:t>
      </w:r>
      <w:r w:rsidR="00C26817" w:rsidRPr="00AA32AD">
        <w:rPr>
          <w:sz w:val="24"/>
          <w:szCs w:val="24"/>
          <w:lang w:eastAsia="en-US"/>
        </w:rPr>
        <w:t>4</w:t>
      </w:r>
      <w:r w:rsidRPr="00AA32AD">
        <w:rPr>
          <w:sz w:val="24"/>
          <w:szCs w:val="24"/>
          <w:lang w:eastAsia="en-US"/>
        </w:rPr>
        <w:t>,</w:t>
      </w:r>
    </w:p>
    <w:p w14:paraId="06A7D023" w14:textId="25F47C5E" w:rsidR="00EF707C" w:rsidRPr="00AA32AD" w:rsidRDefault="00EF707C" w:rsidP="00EF707C">
      <w:pPr>
        <w:pStyle w:val="Zkladntext2"/>
        <w:numPr>
          <w:ilvl w:val="0"/>
          <w:numId w:val="1"/>
        </w:numPr>
        <w:autoSpaceDE/>
        <w:autoSpaceDN/>
        <w:spacing w:after="0" w:line="240" w:lineRule="auto"/>
        <w:jc w:val="both"/>
        <w:rPr>
          <w:sz w:val="24"/>
          <w:szCs w:val="24"/>
          <w:lang w:eastAsia="en-US"/>
        </w:rPr>
      </w:pPr>
      <w:r w:rsidRPr="00AA32AD">
        <w:rPr>
          <w:sz w:val="24"/>
          <w:szCs w:val="24"/>
          <w:lang w:eastAsia="en-US"/>
        </w:rPr>
        <w:t xml:space="preserve">pozemek označený jako </w:t>
      </w:r>
      <w:proofErr w:type="spellStart"/>
      <w:r w:rsidRPr="00AA32AD">
        <w:rPr>
          <w:sz w:val="24"/>
          <w:szCs w:val="24"/>
          <w:lang w:eastAsia="en-US"/>
        </w:rPr>
        <w:t>p.č</w:t>
      </w:r>
      <w:proofErr w:type="spellEnd"/>
      <w:r w:rsidRPr="00AA32AD">
        <w:rPr>
          <w:sz w:val="24"/>
          <w:szCs w:val="24"/>
          <w:lang w:eastAsia="en-US"/>
        </w:rPr>
        <w:t>. 704/</w:t>
      </w:r>
      <w:r w:rsidR="00C26817" w:rsidRPr="00AA32AD">
        <w:rPr>
          <w:sz w:val="24"/>
          <w:szCs w:val="24"/>
          <w:lang w:eastAsia="en-US"/>
        </w:rPr>
        <w:t>7</w:t>
      </w:r>
      <w:r w:rsidRPr="00AA32AD">
        <w:rPr>
          <w:sz w:val="24"/>
          <w:szCs w:val="24"/>
          <w:lang w:eastAsia="en-US"/>
        </w:rPr>
        <w:t>,</w:t>
      </w:r>
    </w:p>
    <w:p w14:paraId="118ED5E6" w14:textId="1D878C55" w:rsidR="007A6DEC" w:rsidRDefault="007A6DEC" w:rsidP="007A6DEC">
      <w:pPr>
        <w:pStyle w:val="idealstyl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2AD">
        <w:rPr>
          <w:rFonts w:ascii="Times New Roman" w:hAnsi="Times New Roman" w:cs="Times New Roman"/>
          <w:sz w:val="24"/>
          <w:szCs w:val="24"/>
        </w:rPr>
        <w:t>vše</w:t>
      </w:r>
      <w:r w:rsidR="00474A84" w:rsidRPr="00AA32AD">
        <w:rPr>
          <w:rFonts w:ascii="Times New Roman" w:hAnsi="Times New Roman" w:cs="Times New Roman"/>
          <w:sz w:val="24"/>
          <w:szCs w:val="24"/>
        </w:rPr>
        <w:t xml:space="preserve"> </w:t>
      </w:r>
      <w:r w:rsidRPr="00AA32AD">
        <w:rPr>
          <w:rFonts w:ascii="Times New Roman" w:hAnsi="Times New Roman" w:cs="Times New Roman"/>
          <w:sz w:val="24"/>
          <w:szCs w:val="24"/>
        </w:rPr>
        <w:t xml:space="preserve">v katastrálním území </w:t>
      </w:r>
      <w:r w:rsidR="00EF707C" w:rsidRPr="00AA32AD">
        <w:rPr>
          <w:rFonts w:ascii="Times New Roman" w:hAnsi="Times New Roman" w:cs="Times New Roman"/>
          <w:sz w:val="24"/>
          <w:szCs w:val="24"/>
        </w:rPr>
        <w:t>Rožmitál</w:t>
      </w:r>
      <w:r w:rsidRPr="00AA32AD">
        <w:rPr>
          <w:rFonts w:ascii="Times New Roman" w:hAnsi="Times New Roman" w:cs="Times New Roman"/>
          <w:sz w:val="24"/>
          <w:szCs w:val="24"/>
        </w:rPr>
        <w:t xml:space="preserve">. Uvedené nemovité věci jsou zapsány na LV č. </w:t>
      </w:r>
      <w:r w:rsidR="00EF707C" w:rsidRPr="00AA32AD">
        <w:rPr>
          <w:rFonts w:ascii="Times New Roman" w:hAnsi="Times New Roman" w:cs="Times New Roman"/>
          <w:sz w:val="24"/>
          <w:szCs w:val="24"/>
        </w:rPr>
        <w:t>2418</w:t>
      </w:r>
      <w:r w:rsidRPr="00AA32AD">
        <w:rPr>
          <w:rFonts w:ascii="Times New Roman" w:hAnsi="Times New Roman" w:cs="Times New Roman"/>
          <w:sz w:val="24"/>
          <w:szCs w:val="24"/>
        </w:rPr>
        <w:t xml:space="preserve"> pro </w:t>
      </w:r>
      <w:r w:rsidRPr="00FB6711">
        <w:rPr>
          <w:rFonts w:ascii="Times New Roman" w:hAnsi="Times New Roman" w:cs="Times New Roman"/>
          <w:sz w:val="24"/>
          <w:szCs w:val="24"/>
        </w:rPr>
        <w:t>kat</w:t>
      </w:r>
      <w:r w:rsidR="004D05E9">
        <w:rPr>
          <w:rFonts w:ascii="Times New Roman" w:hAnsi="Times New Roman" w:cs="Times New Roman"/>
          <w:sz w:val="24"/>
          <w:szCs w:val="24"/>
        </w:rPr>
        <w:t xml:space="preserve">. </w:t>
      </w:r>
      <w:r w:rsidRPr="00FB6711">
        <w:rPr>
          <w:rFonts w:ascii="Times New Roman" w:hAnsi="Times New Roman" w:cs="Times New Roman"/>
          <w:sz w:val="24"/>
          <w:szCs w:val="24"/>
        </w:rPr>
        <w:t xml:space="preserve">území </w:t>
      </w:r>
      <w:r w:rsidR="00EF707C">
        <w:rPr>
          <w:rFonts w:ascii="Times New Roman" w:hAnsi="Times New Roman" w:cs="Times New Roman"/>
          <w:sz w:val="24"/>
          <w:szCs w:val="24"/>
        </w:rPr>
        <w:t>Rožmitál</w:t>
      </w:r>
      <w:r>
        <w:rPr>
          <w:rFonts w:ascii="Times New Roman" w:hAnsi="Times New Roman" w:cs="Times New Roman"/>
          <w:sz w:val="24"/>
          <w:szCs w:val="24"/>
        </w:rPr>
        <w:t xml:space="preserve">, obec Broumov </w:t>
      </w:r>
      <w:r w:rsidRPr="00FB6711">
        <w:rPr>
          <w:rFonts w:ascii="Times New Roman" w:hAnsi="Times New Roman" w:cs="Times New Roman"/>
          <w:sz w:val="24"/>
          <w:szCs w:val="24"/>
        </w:rPr>
        <w:t xml:space="preserve">u Katastrálního úřadu pro </w:t>
      </w:r>
      <w:r>
        <w:rPr>
          <w:rFonts w:ascii="Times New Roman" w:hAnsi="Times New Roman" w:cs="Times New Roman"/>
          <w:sz w:val="24"/>
          <w:szCs w:val="24"/>
        </w:rPr>
        <w:t>Královohradecký</w:t>
      </w:r>
      <w:r w:rsidRPr="00FB6711">
        <w:rPr>
          <w:rFonts w:ascii="Times New Roman" w:hAnsi="Times New Roman" w:cs="Times New Roman"/>
          <w:sz w:val="24"/>
          <w:szCs w:val="24"/>
        </w:rPr>
        <w:t xml:space="preserve">, Katastrálního pracoviště </w:t>
      </w:r>
      <w:r>
        <w:rPr>
          <w:rFonts w:ascii="Times New Roman" w:hAnsi="Times New Roman" w:cs="Times New Roman"/>
          <w:sz w:val="24"/>
          <w:szCs w:val="24"/>
        </w:rPr>
        <w:t xml:space="preserve">Náchod. </w:t>
      </w:r>
    </w:p>
    <w:p w14:paraId="2FB0A5E2" w14:textId="77777777" w:rsidR="007A6DEC" w:rsidRDefault="007A6DEC" w:rsidP="007A6DEC">
      <w:pPr>
        <w:pStyle w:val="idealstyl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901788" w14:textId="77777777" w:rsidR="007A6DEC" w:rsidRPr="00C73F59" w:rsidRDefault="007A6DEC" w:rsidP="00C73F59">
      <w:pPr>
        <w:tabs>
          <w:tab w:val="right" w:pos="9072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73F5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Popis: </w:t>
      </w:r>
    </w:p>
    <w:p w14:paraId="54E86A7E" w14:textId="2A40EA12" w:rsidR="00B370DA" w:rsidRPr="004C05BB" w:rsidRDefault="00145735" w:rsidP="00B370DA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70DA">
        <w:rPr>
          <w:rFonts w:ascii="Times New Roman" w:hAnsi="Times New Roman" w:cs="Times New Roman"/>
          <w:sz w:val="24"/>
          <w:szCs w:val="24"/>
        </w:rPr>
        <w:t xml:space="preserve">Předmětné pozemky se nachází </w:t>
      </w:r>
      <w:r w:rsidR="00DB4CFB">
        <w:rPr>
          <w:rFonts w:ascii="Times New Roman" w:hAnsi="Times New Roman" w:cs="Times New Roman"/>
          <w:sz w:val="24"/>
          <w:szCs w:val="24"/>
        </w:rPr>
        <w:t>v katastru „</w:t>
      </w:r>
      <w:r w:rsidR="00B370DA">
        <w:rPr>
          <w:rFonts w:ascii="Times New Roman" w:hAnsi="Times New Roman" w:cs="Times New Roman"/>
          <w:sz w:val="24"/>
          <w:szCs w:val="24"/>
        </w:rPr>
        <w:t>Rožmitál</w:t>
      </w:r>
      <w:r w:rsidR="00DB4CFB">
        <w:rPr>
          <w:rFonts w:ascii="Times New Roman" w:hAnsi="Times New Roman" w:cs="Times New Roman"/>
          <w:sz w:val="24"/>
          <w:szCs w:val="24"/>
        </w:rPr>
        <w:t>“</w:t>
      </w:r>
      <w:r w:rsidR="00B370DA">
        <w:rPr>
          <w:rFonts w:ascii="Times New Roman" w:hAnsi="Times New Roman" w:cs="Times New Roman"/>
          <w:sz w:val="24"/>
          <w:szCs w:val="24"/>
        </w:rPr>
        <w:t xml:space="preserve">, cca 3,5 km východně od Broumova, </w:t>
      </w:r>
      <w:proofErr w:type="gramStart"/>
      <w:r w:rsidR="00B370DA" w:rsidRPr="00B370DA">
        <w:rPr>
          <w:rFonts w:ascii="Times New Roman" w:hAnsi="Times New Roman" w:cs="Times New Roman"/>
          <w:sz w:val="24"/>
          <w:szCs w:val="24"/>
        </w:rPr>
        <w:t>700m</w:t>
      </w:r>
      <w:proofErr w:type="gramEnd"/>
      <w:r w:rsidR="00B370DA" w:rsidRPr="00B370DA">
        <w:rPr>
          <w:rFonts w:ascii="Times New Roman" w:hAnsi="Times New Roman" w:cs="Times New Roman"/>
          <w:sz w:val="24"/>
          <w:szCs w:val="24"/>
        </w:rPr>
        <w:t xml:space="preserve"> severovýchodně od okrajové části obce Rožmitál, </w:t>
      </w:r>
      <w:r w:rsidR="00B370DA">
        <w:rPr>
          <w:rFonts w:ascii="Times New Roman" w:hAnsi="Times New Roman" w:cs="Times New Roman"/>
          <w:sz w:val="24"/>
          <w:szCs w:val="24"/>
        </w:rPr>
        <w:t>Pozemky byly původně vedeny v jednom pozemkovém katastru a následně rozděleny, vzájemně na sebe navazují, bez přístupu, leží v chráněné oblasti CHKO II. Až IV. stupně</w:t>
      </w:r>
      <w:r w:rsidR="00DB4CFB">
        <w:rPr>
          <w:rFonts w:ascii="Times New Roman" w:hAnsi="Times New Roman" w:cs="Times New Roman"/>
          <w:sz w:val="24"/>
          <w:szCs w:val="24"/>
        </w:rPr>
        <w:t xml:space="preserve">. </w:t>
      </w:r>
      <w:r w:rsidR="00B370DA" w:rsidRPr="004C05BB">
        <w:rPr>
          <w:rFonts w:ascii="Times New Roman" w:hAnsi="Times New Roman" w:cs="Times New Roman"/>
          <w:sz w:val="24"/>
          <w:szCs w:val="24"/>
        </w:rPr>
        <w:t xml:space="preserve">V obci </w:t>
      </w:r>
      <w:r w:rsidR="00B370DA">
        <w:rPr>
          <w:rFonts w:ascii="Times New Roman" w:hAnsi="Times New Roman" w:cs="Times New Roman"/>
          <w:sz w:val="24"/>
          <w:szCs w:val="24"/>
        </w:rPr>
        <w:t xml:space="preserve">Broumov </w:t>
      </w:r>
      <w:r w:rsidR="00B370DA" w:rsidRPr="004C05BB">
        <w:rPr>
          <w:rFonts w:ascii="Times New Roman" w:hAnsi="Times New Roman" w:cs="Times New Roman"/>
          <w:sz w:val="24"/>
          <w:szCs w:val="24"/>
        </w:rPr>
        <w:t>je komplexní občanská vybavenost, nádraží BUS a ČD</w:t>
      </w:r>
      <w:r w:rsidR="00B370DA">
        <w:rPr>
          <w:rFonts w:ascii="Times New Roman" w:hAnsi="Times New Roman" w:cs="Times New Roman"/>
          <w:sz w:val="24"/>
          <w:szCs w:val="24"/>
        </w:rPr>
        <w:t>, v</w:t>
      </w:r>
      <w:r w:rsidR="00B370DA" w:rsidRPr="004C05BB">
        <w:rPr>
          <w:rFonts w:ascii="Times New Roman" w:hAnsi="Times New Roman" w:cs="Times New Roman"/>
          <w:sz w:val="24"/>
          <w:szCs w:val="24"/>
        </w:rPr>
        <w:t xml:space="preserve"> docházkové vzdálenosti </w:t>
      </w:r>
      <w:r w:rsidR="00B370DA">
        <w:rPr>
          <w:rFonts w:ascii="Times New Roman" w:hAnsi="Times New Roman" w:cs="Times New Roman"/>
          <w:sz w:val="24"/>
          <w:szCs w:val="24"/>
        </w:rPr>
        <w:t xml:space="preserve">pozemků není žádná </w:t>
      </w:r>
      <w:r w:rsidR="00B370DA" w:rsidRPr="004C05BB">
        <w:rPr>
          <w:rFonts w:ascii="Times New Roman" w:hAnsi="Times New Roman" w:cs="Times New Roman"/>
          <w:sz w:val="24"/>
          <w:szCs w:val="24"/>
        </w:rPr>
        <w:t xml:space="preserve">občanská vybavenost. </w:t>
      </w:r>
    </w:p>
    <w:p w14:paraId="44F62A51" w14:textId="5C7BB456" w:rsidR="007A6DEC" w:rsidRPr="00EF707C" w:rsidRDefault="007A6DEC" w:rsidP="007A6DEC">
      <w:pPr>
        <w:pStyle w:val="Odstavecseseznamem"/>
        <w:tabs>
          <w:tab w:val="right" w:pos="9072"/>
        </w:tabs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75AD2">
        <w:rPr>
          <w:rFonts w:ascii="Times New Roman" w:hAnsi="Times New Roman" w:cs="Times New Roman"/>
          <w:i/>
          <w:sz w:val="24"/>
          <w:szCs w:val="24"/>
          <w:u w:val="single"/>
        </w:rPr>
        <w:t xml:space="preserve">pozemek </w:t>
      </w:r>
      <w:proofErr w:type="spellStart"/>
      <w:r w:rsidRPr="00575AD2">
        <w:rPr>
          <w:rFonts w:ascii="Times New Roman" w:hAnsi="Times New Roman" w:cs="Times New Roman"/>
          <w:i/>
          <w:sz w:val="24"/>
          <w:szCs w:val="24"/>
          <w:u w:val="single"/>
        </w:rPr>
        <w:t>ozn</w:t>
      </w:r>
      <w:proofErr w:type="spellEnd"/>
      <w:r w:rsidRPr="00575AD2"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  <w:proofErr w:type="spellStart"/>
      <w:r w:rsidRPr="00575AD2">
        <w:rPr>
          <w:rFonts w:ascii="Times New Roman" w:hAnsi="Times New Roman" w:cs="Times New Roman"/>
          <w:i/>
          <w:sz w:val="24"/>
          <w:szCs w:val="24"/>
          <w:u w:val="single"/>
        </w:rPr>
        <w:t>p.č</w:t>
      </w:r>
      <w:proofErr w:type="spellEnd"/>
      <w:r w:rsidRPr="00575AD2"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  <w:r w:rsidR="00EF707C">
        <w:rPr>
          <w:rFonts w:ascii="Times New Roman" w:hAnsi="Times New Roman" w:cs="Times New Roman"/>
          <w:i/>
          <w:sz w:val="24"/>
          <w:szCs w:val="24"/>
          <w:u w:val="single"/>
        </w:rPr>
        <w:t>704/</w:t>
      </w:r>
      <w:r w:rsidRPr="00575AD2">
        <w:rPr>
          <w:rFonts w:ascii="Times New Roman" w:hAnsi="Times New Roman" w:cs="Times New Roman"/>
          <w:i/>
          <w:sz w:val="24"/>
          <w:szCs w:val="24"/>
          <w:u w:val="single"/>
        </w:rPr>
        <w:t>15</w:t>
      </w:r>
      <w:r w:rsidRPr="00575AD2">
        <w:rPr>
          <w:rFonts w:ascii="Times New Roman" w:hAnsi="Times New Roman" w:cs="Times New Roman"/>
          <w:sz w:val="24"/>
          <w:szCs w:val="24"/>
        </w:rPr>
        <w:t xml:space="preserve"> (</w:t>
      </w:r>
      <w:r w:rsidR="00EF707C">
        <w:rPr>
          <w:rFonts w:ascii="Times New Roman" w:hAnsi="Times New Roman" w:cs="Times New Roman"/>
          <w:sz w:val="24"/>
          <w:szCs w:val="24"/>
        </w:rPr>
        <w:t>orná půda</w:t>
      </w:r>
      <w:r w:rsidRPr="00575AD2">
        <w:rPr>
          <w:rFonts w:ascii="Times New Roman" w:hAnsi="Times New Roman" w:cs="Times New Roman"/>
          <w:sz w:val="24"/>
          <w:szCs w:val="24"/>
        </w:rPr>
        <w:t>) o velikosti 8</w:t>
      </w:r>
      <w:r w:rsidR="00EF707C">
        <w:rPr>
          <w:rFonts w:ascii="Times New Roman" w:hAnsi="Times New Roman" w:cs="Times New Roman"/>
          <w:sz w:val="24"/>
          <w:szCs w:val="24"/>
        </w:rPr>
        <w:t xml:space="preserve">09 </w:t>
      </w:r>
      <w:r w:rsidRPr="00575AD2">
        <w:rPr>
          <w:rFonts w:ascii="Times New Roman" w:hAnsi="Times New Roman" w:cs="Times New Roman"/>
          <w:sz w:val="24"/>
          <w:szCs w:val="24"/>
        </w:rPr>
        <w:t xml:space="preserve">m2, </w:t>
      </w:r>
      <w:r w:rsidR="00145735">
        <w:rPr>
          <w:rFonts w:ascii="Times New Roman" w:hAnsi="Times New Roman" w:cs="Times New Roman"/>
          <w:sz w:val="24"/>
          <w:szCs w:val="24"/>
        </w:rPr>
        <w:t xml:space="preserve">ve tvaru nepravidelného </w:t>
      </w:r>
      <w:proofErr w:type="spellStart"/>
      <w:r w:rsidR="00145735">
        <w:rPr>
          <w:rFonts w:ascii="Times New Roman" w:hAnsi="Times New Roman" w:cs="Times New Roman"/>
          <w:sz w:val="24"/>
          <w:szCs w:val="24"/>
        </w:rPr>
        <w:t>mnohoúhelníka</w:t>
      </w:r>
      <w:proofErr w:type="spellEnd"/>
    </w:p>
    <w:p w14:paraId="073D2D3C" w14:textId="09D0AFC2" w:rsidR="00EF707C" w:rsidRPr="00EF707C" w:rsidRDefault="00EF707C" w:rsidP="00EF707C">
      <w:pPr>
        <w:pStyle w:val="Odstavecseseznamem"/>
        <w:tabs>
          <w:tab w:val="right" w:pos="9072"/>
        </w:tabs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75AD2">
        <w:rPr>
          <w:rFonts w:ascii="Times New Roman" w:hAnsi="Times New Roman" w:cs="Times New Roman"/>
          <w:i/>
          <w:sz w:val="24"/>
          <w:szCs w:val="24"/>
          <w:u w:val="single"/>
        </w:rPr>
        <w:t xml:space="preserve">pozemek </w:t>
      </w:r>
      <w:proofErr w:type="spellStart"/>
      <w:r w:rsidRPr="00575AD2">
        <w:rPr>
          <w:rFonts w:ascii="Times New Roman" w:hAnsi="Times New Roman" w:cs="Times New Roman"/>
          <w:i/>
          <w:sz w:val="24"/>
          <w:szCs w:val="24"/>
          <w:u w:val="single"/>
        </w:rPr>
        <w:t>ozn.p.č</w:t>
      </w:r>
      <w:proofErr w:type="spellEnd"/>
      <w:r w:rsidRPr="00575AD2"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720/</w:t>
      </w:r>
      <w:proofErr w:type="gramStart"/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4 </w:t>
      </w:r>
      <w:r w:rsidRPr="00575A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>
        <w:rPr>
          <w:rFonts w:ascii="Times New Roman" w:hAnsi="Times New Roman" w:cs="Times New Roman"/>
          <w:sz w:val="24"/>
          <w:szCs w:val="24"/>
        </w:rPr>
        <w:t>lesní pozemek)</w:t>
      </w:r>
      <w:r w:rsidRPr="00575AD2">
        <w:rPr>
          <w:rFonts w:ascii="Times New Roman" w:hAnsi="Times New Roman" w:cs="Times New Roman"/>
          <w:sz w:val="24"/>
          <w:szCs w:val="24"/>
        </w:rPr>
        <w:t xml:space="preserve"> o velikosti </w:t>
      </w:r>
      <w:r>
        <w:rPr>
          <w:rFonts w:ascii="Times New Roman" w:hAnsi="Times New Roman" w:cs="Times New Roman"/>
          <w:sz w:val="24"/>
          <w:szCs w:val="24"/>
        </w:rPr>
        <w:t xml:space="preserve">219 </w:t>
      </w:r>
      <w:r w:rsidRPr="00575AD2">
        <w:rPr>
          <w:rFonts w:ascii="Times New Roman" w:hAnsi="Times New Roman" w:cs="Times New Roman"/>
          <w:sz w:val="24"/>
          <w:szCs w:val="24"/>
        </w:rPr>
        <w:t xml:space="preserve">m2, </w:t>
      </w:r>
      <w:r w:rsidR="00145735">
        <w:rPr>
          <w:rFonts w:ascii="Times New Roman" w:hAnsi="Times New Roman" w:cs="Times New Roman"/>
          <w:sz w:val="24"/>
          <w:szCs w:val="24"/>
        </w:rPr>
        <w:t xml:space="preserve">ve tvaru nepravidelného </w:t>
      </w:r>
      <w:proofErr w:type="spellStart"/>
      <w:r w:rsidR="00145735">
        <w:rPr>
          <w:rFonts w:ascii="Times New Roman" w:hAnsi="Times New Roman" w:cs="Times New Roman"/>
          <w:sz w:val="24"/>
          <w:szCs w:val="24"/>
        </w:rPr>
        <w:t>mnohoúhelníka</w:t>
      </w:r>
      <w:proofErr w:type="spellEnd"/>
      <w:r w:rsidR="00145735">
        <w:rPr>
          <w:rFonts w:ascii="Times New Roman" w:hAnsi="Times New Roman" w:cs="Times New Roman"/>
          <w:sz w:val="24"/>
          <w:szCs w:val="24"/>
        </w:rPr>
        <w:t xml:space="preserve">, na části pozemku trvalé porosty (stromy) </w:t>
      </w:r>
    </w:p>
    <w:p w14:paraId="3934D6AA" w14:textId="31463B55" w:rsidR="00EF707C" w:rsidRPr="00EF707C" w:rsidRDefault="00EF707C" w:rsidP="00EF707C">
      <w:pPr>
        <w:pStyle w:val="Odstavecseseznamem"/>
        <w:tabs>
          <w:tab w:val="right" w:pos="9072"/>
        </w:tabs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75AD2">
        <w:rPr>
          <w:rFonts w:ascii="Times New Roman" w:hAnsi="Times New Roman" w:cs="Times New Roman"/>
          <w:i/>
          <w:sz w:val="24"/>
          <w:szCs w:val="24"/>
          <w:u w:val="single"/>
        </w:rPr>
        <w:t xml:space="preserve">pozemek </w:t>
      </w:r>
      <w:proofErr w:type="spellStart"/>
      <w:r w:rsidRPr="00575AD2">
        <w:rPr>
          <w:rFonts w:ascii="Times New Roman" w:hAnsi="Times New Roman" w:cs="Times New Roman"/>
          <w:i/>
          <w:sz w:val="24"/>
          <w:szCs w:val="24"/>
          <w:u w:val="single"/>
        </w:rPr>
        <w:t>ozn</w:t>
      </w:r>
      <w:proofErr w:type="spellEnd"/>
      <w:r w:rsidRPr="00575AD2"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  <w:proofErr w:type="spellStart"/>
      <w:r w:rsidRPr="00575AD2">
        <w:rPr>
          <w:rFonts w:ascii="Times New Roman" w:hAnsi="Times New Roman" w:cs="Times New Roman"/>
          <w:i/>
          <w:sz w:val="24"/>
          <w:szCs w:val="24"/>
          <w:u w:val="single"/>
        </w:rPr>
        <w:t>p.č</w:t>
      </w:r>
      <w:proofErr w:type="spellEnd"/>
      <w:r w:rsidRPr="00575AD2"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704/7 </w:t>
      </w:r>
      <w:r w:rsidRPr="00575AD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trvalý travní porost</w:t>
      </w:r>
      <w:r w:rsidRPr="00575AD2">
        <w:rPr>
          <w:rFonts w:ascii="Times New Roman" w:hAnsi="Times New Roman" w:cs="Times New Roman"/>
          <w:sz w:val="24"/>
          <w:szCs w:val="24"/>
        </w:rPr>
        <w:t xml:space="preserve">) o velikosti </w:t>
      </w:r>
      <w:r>
        <w:rPr>
          <w:rFonts w:ascii="Times New Roman" w:hAnsi="Times New Roman" w:cs="Times New Roman"/>
          <w:sz w:val="24"/>
          <w:szCs w:val="24"/>
        </w:rPr>
        <w:t xml:space="preserve">3.795 </w:t>
      </w:r>
      <w:r w:rsidRPr="00575AD2">
        <w:rPr>
          <w:rFonts w:ascii="Times New Roman" w:hAnsi="Times New Roman" w:cs="Times New Roman"/>
          <w:sz w:val="24"/>
          <w:szCs w:val="24"/>
        </w:rPr>
        <w:t xml:space="preserve">m2, </w:t>
      </w:r>
      <w:r w:rsidR="00AD18B1">
        <w:rPr>
          <w:rFonts w:ascii="Times New Roman" w:hAnsi="Times New Roman" w:cs="Times New Roman"/>
          <w:sz w:val="24"/>
          <w:szCs w:val="24"/>
        </w:rPr>
        <w:t xml:space="preserve">nepravidelného tvaru </w:t>
      </w:r>
    </w:p>
    <w:p w14:paraId="124482BC" w14:textId="1D4E11C4" w:rsidR="00EE3DA8" w:rsidRDefault="00EE3DA8" w:rsidP="00EE3DA8">
      <w:pPr>
        <w:pStyle w:val="-wm-msonormal"/>
        <w:spacing w:before="0" w:beforeAutospacing="0" w:after="0" w:afterAutospacing="0"/>
        <w:rPr>
          <w:i/>
          <w:iCs/>
          <w:u w:val="single"/>
        </w:rPr>
      </w:pPr>
    </w:p>
    <w:p w14:paraId="570C3BDB" w14:textId="0B612E7B" w:rsidR="00EE3DA8" w:rsidRDefault="00EE3DA8" w:rsidP="00EE3DA8">
      <w:pPr>
        <w:pStyle w:val="-wm-msonormal"/>
        <w:spacing w:before="0" w:beforeAutospacing="0" w:after="0" w:afterAutospacing="0"/>
        <w:jc w:val="both"/>
        <w:rPr>
          <w:i/>
          <w:iCs/>
          <w:u w:val="single"/>
        </w:rPr>
      </w:pPr>
      <w:r>
        <w:t xml:space="preserve">Dle platného územního plánu obce jsou v ploše s funkčním využitím </w:t>
      </w:r>
      <w:proofErr w:type="gramStart"/>
      <w:r>
        <w:t>„ plochy</w:t>
      </w:r>
      <w:proofErr w:type="gramEnd"/>
      <w:r>
        <w:t xml:space="preserve"> zemědělské trvale zatravněné“.</w:t>
      </w:r>
    </w:p>
    <w:p w14:paraId="73E1E11A" w14:textId="2B708B54" w:rsidR="00EE3DA8" w:rsidRDefault="00EE3DA8" w:rsidP="00EE3DA8">
      <w:pPr>
        <w:pStyle w:val="-wm-msonormal"/>
        <w:spacing w:before="0" w:beforeAutospacing="0" w:after="0" w:afterAutospacing="0"/>
      </w:pPr>
      <w:r>
        <w:rPr>
          <w:i/>
          <w:iCs/>
          <w:u w:val="single"/>
        </w:rPr>
        <w:t xml:space="preserve">Plochy </w:t>
      </w:r>
      <w:proofErr w:type="gramStart"/>
      <w:r>
        <w:rPr>
          <w:i/>
          <w:iCs/>
          <w:u w:val="single"/>
        </w:rPr>
        <w:t>zemědělské - trvale</w:t>
      </w:r>
      <w:proofErr w:type="gramEnd"/>
      <w:r>
        <w:rPr>
          <w:i/>
          <w:iCs/>
          <w:u w:val="single"/>
        </w:rPr>
        <w:t xml:space="preserve"> zatravněné plochy</w:t>
      </w:r>
    </w:p>
    <w:p w14:paraId="0E7BC620" w14:textId="77777777" w:rsidR="00EE3DA8" w:rsidRDefault="00EE3DA8" w:rsidP="00EE3DA8">
      <w:pPr>
        <w:pStyle w:val="-wm-msonormal"/>
        <w:spacing w:before="0" w:beforeAutospacing="0" w:after="0" w:afterAutospacing="0"/>
        <w:jc w:val="both"/>
      </w:pPr>
      <w:r w:rsidRPr="00EE3DA8">
        <w:rPr>
          <w:i/>
          <w:iCs/>
        </w:rPr>
        <w:t>Převažující účel využití (hlavní využití):</w:t>
      </w:r>
      <w:r>
        <w:t xml:space="preserve"> - trvale zatravněné plochy včetně keřových porostů, solitérních stromů, louky a pastviny včetně komunikací pro obsluhu území </w:t>
      </w:r>
    </w:p>
    <w:p w14:paraId="034EF3DF" w14:textId="77777777" w:rsidR="00EE3DA8" w:rsidRDefault="00EE3DA8" w:rsidP="00EE3DA8">
      <w:pPr>
        <w:pStyle w:val="-wm-msonormal"/>
        <w:spacing w:before="0" w:beforeAutospacing="0" w:after="0" w:afterAutospacing="0"/>
      </w:pPr>
      <w:r w:rsidRPr="00EE3DA8">
        <w:rPr>
          <w:i/>
          <w:iCs/>
        </w:rPr>
        <w:t>Přípustné:</w:t>
      </w:r>
      <w:r>
        <w:t xml:space="preserve"> - rozptýlená vzrostlá zeleň, drobné vodní plochy</w:t>
      </w:r>
    </w:p>
    <w:p w14:paraId="0350973C" w14:textId="77777777" w:rsidR="00EE3DA8" w:rsidRDefault="00EE3DA8" w:rsidP="00EE3DA8">
      <w:pPr>
        <w:pStyle w:val="-wm-msonormal"/>
        <w:spacing w:before="0" w:beforeAutospacing="0" w:after="0" w:afterAutospacing="0"/>
      </w:pPr>
      <w:r w:rsidRPr="00EE3DA8">
        <w:rPr>
          <w:i/>
          <w:iCs/>
        </w:rPr>
        <w:t>Podmíněně přípustné</w:t>
      </w:r>
      <w:r>
        <w:t>: - zpevněné komunikace související dopravní infrastruktury</w:t>
      </w:r>
    </w:p>
    <w:p w14:paraId="6C64961A" w14:textId="77777777" w:rsidR="00EE3DA8" w:rsidRDefault="00EE3DA8" w:rsidP="00EE3DA8">
      <w:pPr>
        <w:pStyle w:val="-wm-msonormal"/>
        <w:spacing w:before="0" w:beforeAutospacing="0" w:after="0" w:afterAutospacing="0"/>
        <w:jc w:val="both"/>
      </w:pPr>
      <w:r w:rsidRPr="00EE3DA8">
        <w:rPr>
          <w:i/>
          <w:iCs/>
        </w:rPr>
        <w:t>Nepřípustné</w:t>
      </w:r>
      <w:r>
        <w:t xml:space="preserve">: - stavby pro bydlení 27 - stavby občanského </w:t>
      </w:r>
      <w:proofErr w:type="gramStart"/>
      <w:r>
        <w:t>vybavení - stavby</w:t>
      </w:r>
      <w:proofErr w:type="gramEnd"/>
      <w:r>
        <w:t xml:space="preserve"> pro rekreaci - stavby pro shromažďování většího počtu osob - stavby pro výrobu a skladování</w:t>
      </w:r>
    </w:p>
    <w:p w14:paraId="6246B5F3" w14:textId="77777777" w:rsidR="00EF707C" w:rsidRDefault="00EF707C" w:rsidP="007A6DEC">
      <w:pPr>
        <w:pStyle w:val="Odstavecseseznamem"/>
        <w:tabs>
          <w:tab w:val="right" w:pos="9072"/>
        </w:tabs>
        <w:ind w:left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14:paraId="65CCFB7A" w14:textId="77777777" w:rsidR="009F40FF" w:rsidRPr="00C73F59" w:rsidRDefault="009F40FF" w:rsidP="00C73F59">
      <w:pPr>
        <w:tabs>
          <w:tab w:val="right" w:pos="9072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73F5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Odhad obvyklé ceny   </w:t>
      </w:r>
    </w:p>
    <w:p w14:paraId="03D85596" w14:textId="77777777" w:rsidR="009F40FF" w:rsidRDefault="009F40FF" w:rsidP="009F40FF">
      <w:pPr>
        <w:pStyle w:val="Zkladntext"/>
        <w:jc w:val="both"/>
        <w:rPr>
          <w:rFonts w:eastAsia="Calibri"/>
          <w:lang w:eastAsia="en-US"/>
        </w:rPr>
      </w:pPr>
      <w:r w:rsidRPr="00DF7E1A">
        <w:rPr>
          <w:rFonts w:eastAsia="Calibri"/>
          <w:i/>
          <w:iCs/>
          <w:u w:val="single"/>
          <w:lang w:eastAsia="en-US"/>
        </w:rPr>
        <w:t>Porovnávací (srovnávací) způsob</w:t>
      </w:r>
      <w:r w:rsidRPr="00DF7E1A">
        <w:rPr>
          <w:rFonts w:eastAsia="Calibri"/>
          <w:lang w:eastAsia="en-US"/>
        </w:rPr>
        <w:t xml:space="preserve"> – vychází z porovnání předmětu ocenění se stejným nebo obdobným předmětem a cenou sjednanou při jeho prodeji; je jím též ocenění věci odvozením z ceny jiné funkčně související věci. V principu se jedná o vyhodnocení cen nabízených nemovitých věcí na trhu realit, nebo nedávno uskutečněných prodejů nemovitých věcí srovnatelných svým charakterem, velikostí a lokalitou. </w:t>
      </w:r>
      <w:r w:rsidRPr="00DF7E1A">
        <w:rPr>
          <w:rFonts w:eastAsia="Calibri"/>
          <w:lang w:eastAsia="en-US"/>
        </w:rPr>
        <w:lastRenderedPageBreak/>
        <w:t>Nepředpokládá se, že s ohledem na stávající trh s nemovitostmi a pohyb cen jednotlivých typů nemovitých věcí, že uskutečněné prodeje a vyhodnocované prodeje by neměly být starší než 6</w:t>
      </w:r>
      <w:r>
        <w:rPr>
          <w:rFonts w:eastAsia="Calibri"/>
          <w:lang w:eastAsia="en-US"/>
        </w:rPr>
        <w:t xml:space="preserve"> </w:t>
      </w:r>
      <w:r w:rsidRPr="00DF7E1A">
        <w:rPr>
          <w:rFonts w:eastAsia="Calibri"/>
          <w:lang w:eastAsia="en-US"/>
        </w:rPr>
        <w:t>měsíců. To proto, že se předpokládá, že za delší dobu údaje ztratily svoji vypovídací schopnost.</w:t>
      </w:r>
    </w:p>
    <w:p w14:paraId="66A60D86" w14:textId="4D8AA692" w:rsidR="004310F2" w:rsidRDefault="004310F2" w:rsidP="004310F2">
      <w:pPr>
        <w:tabs>
          <w:tab w:val="left" w:pos="270"/>
        </w:tabs>
        <w:spacing w:after="120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67D6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Závěrečný odborný odhad obecné ceny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podle odborné úvahy znalce, na základě zvážení všech okolností a výše zjištěných cen.</w:t>
      </w:r>
    </w:p>
    <w:p w14:paraId="2CB86DE7" w14:textId="6E94E9FF" w:rsidR="004310F2" w:rsidRDefault="004310F2" w:rsidP="009F40FF">
      <w:pPr>
        <w:pStyle w:val="Zkladntext"/>
        <w:jc w:val="both"/>
        <w:rPr>
          <w:rFonts w:eastAsia="Calibri"/>
          <w:lang w:eastAsia="en-US"/>
        </w:rPr>
      </w:pPr>
    </w:p>
    <w:p w14:paraId="61E1DC96" w14:textId="4594E1B4" w:rsidR="007074B6" w:rsidRPr="001D4809" w:rsidRDefault="007074B6" w:rsidP="001D4809">
      <w:pPr>
        <w:pStyle w:val="Zkladntext"/>
        <w:spacing w:after="120"/>
        <w:jc w:val="both"/>
        <w:rPr>
          <w:rFonts w:eastAsia="Calibri"/>
          <w:b/>
          <w:bCs/>
          <w:lang w:eastAsia="en-US"/>
        </w:rPr>
      </w:pPr>
      <w:r w:rsidRPr="001D4809">
        <w:rPr>
          <w:rFonts w:eastAsia="Calibri"/>
          <w:b/>
          <w:bCs/>
          <w:i/>
          <w:iCs/>
          <w:u w:val="single"/>
          <w:lang w:eastAsia="en-US"/>
        </w:rPr>
        <w:t>Porovnávací (srovnávací) způsob</w:t>
      </w:r>
    </w:p>
    <w:p w14:paraId="657F445F" w14:textId="4A63639A" w:rsidR="000716A3" w:rsidRPr="001D4809" w:rsidRDefault="000716A3" w:rsidP="007074B6">
      <w:pPr>
        <w:pStyle w:val="Zkladntext"/>
        <w:spacing w:after="120"/>
        <w:jc w:val="both"/>
        <w:rPr>
          <w:rFonts w:eastAsia="Calibri"/>
          <w:i/>
          <w:iCs/>
          <w:color w:val="000000" w:themeColor="text1"/>
          <w:lang w:eastAsia="en-US"/>
        </w:rPr>
      </w:pPr>
      <w:r w:rsidRPr="001D4809">
        <w:rPr>
          <w:rFonts w:eastAsia="Calibri"/>
          <w:i/>
          <w:iCs/>
          <w:color w:val="000000" w:themeColor="text1"/>
          <w:lang w:eastAsia="en-US"/>
        </w:rPr>
        <w:t xml:space="preserve">A) </w:t>
      </w:r>
      <w:r w:rsidR="00F67F69" w:rsidRPr="001D4809">
        <w:rPr>
          <w:rFonts w:eastAsia="Calibri"/>
          <w:i/>
          <w:iCs/>
          <w:color w:val="000000" w:themeColor="text1"/>
          <w:lang w:eastAsia="en-US"/>
        </w:rPr>
        <w:t xml:space="preserve">zrealizované prodeje </w:t>
      </w:r>
      <w:r w:rsidR="00474A84" w:rsidRPr="001D4809">
        <w:rPr>
          <w:rFonts w:eastAsia="Calibri"/>
          <w:i/>
          <w:iCs/>
          <w:color w:val="000000" w:themeColor="text1"/>
          <w:lang w:eastAsia="en-US"/>
        </w:rPr>
        <w:t>v</w:t>
      </w:r>
      <w:r w:rsidR="00F47981" w:rsidRPr="001D4809">
        <w:rPr>
          <w:rFonts w:eastAsia="Calibri"/>
          <w:i/>
          <w:iCs/>
          <w:color w:val="000000" w:themeColor="text1"/>
          <w:lang w:eastAsia="en-US"/>
        </w:rPr>
        <w:t xml:space="preserve"> širším </w:t>
      </w:r>
      <w:r w:rsidR="00474A84" w:rsidRPr="001D4809">
        <w:rPr>
          <w:rFonts w:eastAsia="Calibri"/>
          <w:i/>
          <w:iCs/>
          <w:color w:val="000000" w:themeColor="text1"/>
          <w:lang w:eastAsia="en-US"/>
        </w:rPr>
        <w:t xml:space="preserve">okolí </w:t>
      </w:r>
      <w:r w:rsidRPr="001D4809">
        <w:rPr>
          <w:rFonts w:eastAsia="Calibri"/>
          <w:i/>
          <w:iCs/>
          <w:color w:val="000000" w:themeColor="text1"/>
          <w:lang w:eastAsia="en-US"/>
        </w:rPr>
        <w:t xml:space="preserve">  </w:t>
      </w:r>
    </w:p>
    <w:p w14:paraId="156EA637" w14:textId="53C8A8BD" w:rsidR="000716A3" w:rsidRPr="00F47981" w:rsidRDefault="00F47981" w:rsidP="00F47981">
      <w:pPr>
        <w:pStyle w:val="Odstavecseseznamem"/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7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pozemek </w:t>
      </w:r>
      <w:proofErr w:type="spellStart"/>
      <w:r w:rsidR="000716A3" w:rsidRPr="00F47981">
        <w:rPr>
          <w:rFonts w:ascii="Times New Roman" w:hAnsi="Times New Roman" w:cs="Times New Roman"/>
          <w:color w:val="000000" w:themeColor="text1"/>
          <w:sz w:val="24"/>
          <w:szCs w:val="24"/>
        </w:rPr>
        <w:t>p.č</w:t>
      </w:r>
      <w:proofErr w:type="spellEnd"/>
      <w:r w:rsidR="000716A3" w:rsidRPr="00F47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47981">
        <w:rPr>
          <w:rFonts w:ascii="Times New Roman" w:hAnsi="Times New Roman" w:cs="Times New Roman"/>
          <w:color w:val="000000" w:themeColor="text1"/>
          <w:sz w:val="24"/>
          <w:szCs w:val="24"/>
        </w:rPr>
        <w:t>286, č. 1056/12 a č. 283/4</w:t>
      </w:r>
    </w:p>
    <w:p w14:paraId="50EB4E4B" w14:textId="7B9495CA" w:rsidR="000716A3" w:rsidRPr="00F47981" w:rsidRDefault="000716A3" w:rsidP="00F47981">
      <w:pPr>
        <w:pStyle w:val="Odstavecseseznamem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7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Katastrální území </w:t>
      </w:r>
      <w:r w:rsidR="00F47981" w:rsidRPr="00F47981">
        <w:rPr>
          <w:rFonts w:ascii="Times New Roman" w:hAnsi="Times New Roman" w:cs="Times New Roman"/>
          <w:color w:val="000000" w:themeColor="text1"/>
          <w:sz w:val="24"/>
          <w:szCs w:val="24"/>
        </w:rPr>
        <w:t>Velká Ves</w:t>
      </w:r>
      <w:r w:rsidRPr="00F47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LV č. </w:t>
      </w:r>
      <w:r w:rsidR="00F47981" w:rsidRPr="00F47981">
        <w:rPr>
          <w:rFonts w:ascii="Times New Roman" w:hAnsi="Times New Roman" w:cs="Times New Roman"/>
          <w:color w:val="000000" w:themeColor="text1"/>
          <w:sz w:val="24"/>
          <w:szCs w:val="24"/>
        </w:rPr>
        <w:t>2569</w:t>
      </w:r>
    </w:p>
    <w:p w14:paraId="6E276391" w14:textId="6C4B5BED" w:rsidR="000716A3" w:rsidRPr="00F47981" w:rsidRDefault="000716A3" w:rsidP="000716A3">
      <w:pPr>
        <w:pStyle w:val="Odstavecseseznamem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7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Cena: </w:t>
      </w:r>
      <w:r w:rsidR="00F47981" w:rsidRPr="00F47981">
        <w:rPr>
          <w:rFonts w:ascii="Times New Roman" w:hAnsi="Times New Roman" w:cs="Times New Roman"/>
          <w:color w:val="000000" w:themeColor="text1"/>
          <w:sz w:val="24"/>
          <w:szCs w:val="24"/>
        </w:rPr>
        <w:t>46,50</w:t>
      </w:r>
      <w:r w:rsidRPr="00F47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Kč</w:t>
      </w:r>
      <w:r w:rsidR="00F47981" w:rsidRPr="00F47981">
        <w:rPr>
          <w:rFonts w:ascii="Times New Roman" w:hAnsi="Times New Roman" w:cs="Times New Roman"/>
          <w:color w:val="000000" w:themeColor="text1"/>
          <w:sz w:val="24"/>
          <w:szCs w:val="24"/>
        </w:rPr>
        <w:t>/m</w:t>
      </w:r>
      <w:r w:rsidR="00F47981" w:rsidRPr="00F4798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</w:p>
    <w:p w14:paraId="7823A716" w14:textId="794A6758" w:rsidR="000716A3" w:rsidRPr="00F47981" w:rsidRDefault="000716A3" w:rsidP="007074B6">
      <w:pPr>
        <w:pStyle w:val="Odstavecseseznamem"/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7981">
        <w:rPr>
          <w:rFonts w:ascii="Times New Roman" w:hAnsi="Times New Roman" w:cs="Times New Roman"/>
          <w:color w:val="000000" w:themeColor="text1"/>
          <w:sz w:val="24"/>
          <w:szCs w:val="24"/>
        </w:rPr>
        <w:t>Zdroj: ČÚZK (</w:t>
      </w:r>
      <w:r w:rsidR="009A229F">
        <w:rPr>
          <w:rFonts w:ascii="Times New Roman" w:hAnsi="Times New Roman" w:cs="Times New Roman"/>
          <w:color w:val="000000" w:themeColor="text1"/>
          <w:sz w:val="24"/>
          <w:szCs w:val="24"/>
        </w:rPr>
        <w:t>kupní smlouva</w:t>
      </w:r>
      <w:r w:rsidRPr="00F47981">
        <w:rPr>
          <w:rFonts w:ascii="Times New Roman" w:hAnsi="Times New Roman" w:cs="Times New Roman"/>
          <w:color w:val="000000" w:themeColor="text1"/>
          <w:sz w:val="24"/>
          <w:szCs w:val="24"/>
        </w:rPr>
        <w:t>), V </w:t>
      </w:r>
      <w:r w:rsidR="00F47981" w:rsidRPr="00F47981">
        <w:rPr>
          <w:rFonts w:ascii="Times New Roman" w:hAnsi="Times New Roman" w:cs="Times New Roman"/>
          <w:color w:val="000000" w:themeColor="text1"/>
          <w:sz w:val="24"/>
          <w:szCs w:val="24"/>
        </w:rPr>
        <w:t>1988</w:t>
      </w:r>
      <w:r w:rsidRPr="00F47981">
        <w:rPr>
          <w:rFonts w:ascii="Times New Roman" w:hAnsi="Times New Roman" w:cs="Times New Roman"/>
          <w:color w:val="000000" w:themeColor="text1"/>
          <w:sz w:val="24"/>
          <w:szCs w:val="24"/>
        </w:rPr>
        <w:t>/2021</w:t>
      </w:r>
      <w:r w:rsidR="009A22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(15.3. 2021)</w:t>
      </w:r>
    </w:p>
    <w:p w14:paraId="106BD914" w14:textId="0D395F30" w:rsidR="00B97335" w:rsidRPr="00B97335" w:rsidRDefault="00B97335" w:rsidP="00B97335">
      <w:pPr>
        <w:pStyle w:val="Odstavecseseznamem"/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3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pozemek </w:t>
      </w:r>
      <w:proofErr w:type="spellStart"/>
      <w:r w:rsidRPr="00B97335">
        <w:rPr>
          <w:rFonts w:ascii="Times New Roman" w:hAnsi="Times New Roman" w:cs="Times New Roman"/>
          <w:color w:val="000000" w:themeColor="text1"/>
          <w:sz w:val="24"/>
          <w:szCs w:val="24"/>
        </w:rPr>
        <w:t>p.č</w:t>
      </w:r>
      <w:proofErr w:type="spellEnd"/>
      <w:r w:rsidRPr="00B97335">
        <w:rPr>
          <w:rFonts w:ascii="Times New Roman" w:hAnsi="Times New Roman" w:cs="Times New Roman"/>
          <w:color w:val="000000" w:themeColor="text1"/>
          <w:sz w:val="24"/>
          <w:szCs w:val="24"/>
        </w:rPr>
        <w:t>. 2454/2, č. 2485/2, č. 2486/1, č. 24874 a č. 2487/5</w:t>
      </w:r>
    </w:p>
    <w:p w14:paraId="0B0B98BD" w14:textId="1DE06791" w:rsidR="000716A3" w:rsidRPr="00B97335" w:rsidRDefault="000716A3" w:rsidP="007074B6">
      <w:pPr>
        <w:pStyle w:val="Odstavecseseznamem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3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Katastrální území </w:t>
      </w:r>
      <w:r w:rsidR="00B97335" w:rsidRPr="00B973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Benešov u </w:t>
      </w:r>
      <w:r w:rsidRPr="00B97335">
        <w:rPr>
          <w:rFonts w:ascii="Times New Roman" w:hAnsi="Times New Roman" w:cs="Times New Roman"/>
          <w:color w:val="000000" w:themeColor="text1"/>
          <w:sz w:val="24"/>
          <w:szCs w:val="24"/>
        </w:rPr>
        <w:t>Broumov</w:t>
      </w:r>
      <w:r w:rsidR="00B97335" w:rsidRPr="00B97335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B97335">
        <w:rPr>
          <w:rFonts w:ascii="Times New Roman" w:hAnsi="Times New Roman" w:cs="Times New Roman"/>
          <w:color w:val="000000" w:themeColor="text1"/>
          <w:sz w:val="24"/>
          <w:szCs w:val="24"/>
        </w:rPr>
        <w:t>, LV č.</w:t>
      </w:r>
      <w:r w:rsidR="00B97335" w:rsidRPr="00B973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750</w:t>
      </w:r>
    </w:p>
    <w:p w14:paraId="7BC55ADF" w14:textId="7358EEA0" w:rsidR="00B97335" w:rsidRPr="00B97335" w:rsidRDefault="000716A3" w:rsidP="00B97335">
      <w:pPr>
        <w:pStyle w:val="Odstavecseseznamem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3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Cena: </w:t>
      </w:r>
      <w:r w:rsidR="00B97335" w:rsidRPr="00B97335">
        <w:rPr>
          <w:rFonts w:ascii="Times New Roman" w:hAnsi="Times New Roman" w:cs="Times New Roman"/>
          <w:color w:val="000000" w:themeColor="text1"/>
          <w:sz w:val="24"/>
          <w:szCs w:val="24"/>
        </w:rPr>
        <w:t>12,20 Kč/m</w:t>
      </w:r>
      <w:r w:rsidR="00B97335" w:rsidRPr="00B9733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</w:p>
    <w:p w14:paraId="2DEC66A1" w14:textId="4E27BB12" w:rsidR="00B97335" w:rsidRPr="00B97335" w:rsidRDefault="00B97335" w:rsidP="00B97335">
      <w:pPr>
        <w:pStyle w:val="Odstavecseseznamem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335">
        <w:rPr>
          <w:rFonts w:ascii="Times New Roman" w:hAnsi="Times New Roman" w:cs="Times New Roman"/>
          <w:color w:val="000000" w:themeColor="text1"/>
          <w:sz w:val="24"/>
          <w:szCs w:val="24"/>
        </w:rPr>
        <w:t>Spoluvlastnický podíl ½</w:t>
      </w:r>
    </w:p>
    <w:p w14:paraId="10871606" w14:textId="51AE779E" w:rsidR="00B97335" w:rsidRPr="00B97335" w:rsidRDefault="00B97335" w:rsidP="00B97335">
      <w:pPr>
        <w:pStyle w:val="Odstavecseseznamem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335">
        <w:rPr>
          <w:rFonts w:ascii="Times New Roman" w:hAnsi="Times New Roman" w:cs="Times New Roman"/>
          <w:color w:val="000000" w:themeColor="text1"/>
          <w:sz w:val="24"/>
          <w:szCs w:val="24"/>
        </w:rPr>
        <w:t>Cena: 13,40 Kč/m</w:t>
      </w:r>
      <w:r w:rsidRPr="00B9733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</w:p>
    <w:p w14:paraId="32BC9B90" w14:textId="5FEA625E" w:rsidR="000716A3" w:rsidRPr="00B97335" w:rsidRDefault="000716A3" w:rsidP="00B97335">
      <w:pPr>
        <w:pStyle w:val="Odstavecseseznamem"/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335">
        <w:rPr>
          <w:rFonts w:ascii="Times New Roman" w:hAnsi="Times New Roman" w:cs="Times New Roman"/>
          <w:color w:val="000000" w:themeColor="text1"/>
          <w:sz w:val="24"/>
          <w:szCs w:val="24"/>
        </w:rPr>
        <w:t>Zdroj: ČÚZK (</w:t>
      </w:r>
      <w:r w:rsidR="009A229F">
        <w:rPr>
          <w:rFonts w:ascii="Times New Roman" w:hAnsi="Times New Roman" w:cs="Times New Roman"/>
          <w:color w:val="000000" w:themeColor="text1"/>
          <w:sz w:val="24"/>
          <w:szCs w:val="24"/>
        </w:rPr>
        <w:t>kupní smlouva</w:t>
      </w:r>
      <w:r w:rsidRPr="00B97335">
        <w:rPr>
          <w:rFonts w:ascii="Times New Roman" w:hAnsi="Times New Roman" w:cs="Times New Roman"/>
          <w:color w:val="000000" w:themeColor="text1"/>
          <w:sz w:val="24"/>
          <w:szCs w:val="24"/>
        </w:rPr>
        <w:t>), V </w:t>
      </w:r>
      <w:r w:rsidR="00B97335" w:rsidRPr="00B97335">
        <w:rPr>
          <w:rFonts w:ascii="Times New Roman" w:hAnsi="Times New Roman" w:cs="Times New Roman"/>
          <w:color w:val="000000" w:themeColor="text1"/>
          <w:sz w:val="24"/>
          <w:szCs w:val="24"/>
        </w:rPr>
        <w:t>4422</w:t>
      </w:r>
      <w:r w:rsidRPr="00B97335">
        <w:rPr>
          <w:rFonts w:ascii="Times New Roman" w:hAnsi="Times New Roman" w:cs="Times New Roman"/>
          <w:color w:val="000000" w:themeColor="text1"/>
          <w:sz w:val="24"/>
          <w:szCs w:val="24"/>
        </w:rPr>
        <w:t>/2021</w:t>
      </w:r>
      <w:r w:rsidR="009A22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(1.6.2021)</w:t>
      </w:r>
    </w:p>
    <w:p w14:paraId="77C95171" w14:textId="4EE5C7D3" w:rsidR="00F67F69" w:rsidRPr="007074B6" w:rsidRDefault="00F67F69" w:rsidP="00F67F69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7074B6">
        <w:rPr>
          <w:rFonts w:ascii="Times New Roman" w:hAnsi="Times New Roman" w:cs="Times New Roman"/>
          <w:bCs/>
          <w:i/>
          <w:sz w:val="24"/>
          <w:szCs w:val="24"/>
        </w:rPr>
        <w:t xml:space="preserve">Zrealizované prodeje </w:t>
      </w:r>
      <w:r w:rsidR="00C70AF8">
        <w:rPr>
          <w:rFonts w:ascii="Times New Roman" w:hAnsi="Times New Roman" w:cs="Times New Roman"/>
          <w:bCs/>
          <w:i/>
          <w:sz w:val="24"/>
          <w:szCs w:val="24"/>
        </w:rPr>
        <w:t xml:space="preserve">v širším okolí </w:t>
      </w:r>
      <w:r w:rsidRPr="007074B6">
        <w:rPr>
          <w:rFonts w:ascii="Times New Roman" w:hAnsi="Times New Roman" w:cs="Times New Roman"/>
          <w:bCs/>
          <w:i/>
          <w:sz w:val="24"/>
          <w:szCs w:val="24"/>
        </w:rPr>
        <w:t xml:space="preserve">  </w:t>
      </w:r>
    </w:p>
    <w:p w14:paraId="51933CD0" w14:textId="27190CA9" w:rsidR="00F67F69" w:rsidRPr="00ED4514" w:rsidRDefault="00ED4514" w:rsidP="00400C7D">
      <w:pPr>
        <w:jc w:val="both"/>
        <w:rPr>
          <w:rFonts w:ascii="Times New Roman" w:hAnsi="Times New Roman" w:cs="Times New Roman"/>
          <w:sz w:val="24"/>
          <w:szCs w:val="24"/>
        </w:rPr>
      </w:pPr>
      <w:r w:rsidRPr="00ED4514">
        <w:rPr>
          <w:rFonts w:ascii="Times New Roman" w:hAnsi="Times New Roman" w:cs="Times New Roman"/>
          <w:sz w:val="24"/>
          <w:szCs w:val="24"/>
        </w:rPr>
        <w:t>Obdobné pozemky se srovnatelným využitím se v širším okolí (území obce Broumov) prodávaly</w:t>
      </w:r>
      <w:r w:rsidR="00F67F69" w:rsidRPr="00ED4514">
        <w:rPr>
          <w:rFonts w:ascii="Times New Roman" w:hAnsi="Times New Roman" w:cs="Times New Roman"/>
          <w:sz w:val="24"/>
          <w:szCs w:val="24"/>
        </w:rPr>
        <w:t>:</w:t>
      </w:r>
    </w:p>
    <w:p w14:paraId="1890E33D" w14:textId="42DE427E" w:rsidR="00F67F69" w:rsidRPr="00C70AF8" w:rsidRDefault="00F67F69" w:rsidP="00F67F69">
      <w:pPr>
        <w:jc w:val="both"/>
        <w:rPr>
          <w:rFonts w:ascii="inherit" w:eastAsia="Times New Roman" w:hAnsi="inherit"/>
          <w:sz w:val="25"/>
          <w:szCs w:val="25"/>
        </w:rPr>
      </w:pPr>
      <w:r w:rsidRPr="00C70AF8">
        <w:rPr>
          <w:rFonts w:ascii="inherit" w:eastAsia="Times New Roman" w:hAnsi="inherit"/>
          <w:sz w:val="25"/>
          <w:szCs w:val="25"/>
        </w:rPr>
        <w:t xml:space="preserve">rozpětí </w:t>
      </w:r>
      <w:proofErr w:type="gramStart"/>
      <w:r w:rsidRPr="00C70AF8">
        <w:rPr>
          <w:rFonts w:ascii="inherit" w:eastAsia="Times New Roman" w:hAnsi="inherit"/>
          <w:sz w:val="25"/>
          <w:szCs w:val="25"/>
        </w:rPr>
        <w:t xml:space="preserve">cen:   </w:t>
      </w:r>
      <w:proofErr w:type="gramEnd"/>
      <w:r w:rsidRPr="00C70AF8">
        <w:rPr>
          <w:rFonts w:ascii="inherit" w:eastAsia="Times New Roman" w:hAnsi="inherit"/>
          <w:sz w:val="25"/>
          <w:szCs w:val="25"/>
        </w:rPr>
        <w:t xml:space="preserve">   </w:t>
      </w:r>
      <w:r w:rsidR="00C70AF8" w:rsidRPr="001D4809">
        <w:rPr>
          <w:rFonts w:ascii="inherit" w:eastAsia="Times New Roman" w:hAnsi="inherit"/>
          <w:b/>
          <w:bCs/>
          <w:sz w:val="25"/>
          <w:szCs w:val="25"/>
          <w:u w:val="single"/>
        </w:rPr>
        <w:t>13,40</w:t>
      </w:r>
      <w:r w:rsidRPr="001D4809">
        <w:rPr>
          <w:rFonts w:ascii="inherit" w:eastAsia="Times New Roman" w:hAnsi="inherit"/>
          <w:b/>
          <w:bCs/>
          <w:sz w:val="25"/>
          <w:szCs w:val="25"/>
          <w:u w:val="single"/>
        </w:rPr>
        <w:t xml:space="preserve"> Kč</w:t>
      </w:r>
      <w:r w:rsidR="00C70AF8" w:rsidRPr="001D4809">
        <w:rPr>
          <w:rFonts w:ascii="inherit" w:eastAsia="Times New Roman" w:hAnsi="inherit"/>
          <w:b/>
          <w:bCs/>
          <w:sz w:val="25"/>
          <w:szCs w:val="25"/>
          <w:u w:val="single"/>
        </w:rPr>
        <w:t>/</w:t>
      </w:r>
      <w:r w:rsidR="00C70AF8" w:rsidRPr="001D4809">
        <w:rPr>
          <w:rFonts w:ascii="Times New Roman" w:hAnsi="Times New Roman" w:cs="Times New Roman"/>
          <w:b/>
          <w:bCs/>
          <w:sz w:val="24"/>
          <w:szCs w:val="24"/>
          <w:u w:val="single"/>
        </w:rPr>
        <w:t>m</w:t>
      </w:r>
      <w:r w:rsidR="00C70AF8" w:rsidRPr="001D4809">
        <w:rPr>
          <w:rFonts w:ascii="Times New Roman" w:hAnsi="Times New Roman" w:cs="Times New Roman"/>
          <w:b/>
          <w:bCs/>
          <w:sz w:val="24"/>
          <w:szCs w:val="24"/>
          <w:u w:val="single"/>
          <w:vertAlign w:val="superscript"/>
        </w:rPr>
        <w:t>2</w:t>
      </w:r>
      <w:r w:rsidRPr="001D4809">
        <w:rPr>
          <w:rFonts w:ascii="inherit" w:eastAsia="Times New Roman" w:hAnsi="inherit"/>
          <w:sz w:val="25"/>
          <w:szCs w:val="25"/>
          <w:u w:val="single"/>
        </w:rPr>
        <w:t xml:space="preserve">          až            </w:t>
      </w:r>
      <w:r w:rsidR="00C70AF8" w:rsidRPr="001D4809">
        <w:rPr>
          <w:rFonts w:ascii="inherit" w:eastAsia="Times New Roman" w:hAnsi="inherit"/>
          <w:b/>
          <w:bCs/>
          <w:sz w:val="25"/>
          <w:szCs w:val="25"/>
          <w:u w:val="single"/>
        </w:rPr>
        <w:t>46,50</w:t>
      </w:r>
      <w:r w:rsidRPr="001D4809">
        <w:rPr>
          <w:rFonts w:ascii="inherit" w:eastAsia="Times New Roman" w:hAnsi="inherit"/>
          <w:b/>
          <w:bCs/>
          <w:sz w:val="25"/>
          <w:szCs w:val="25"/>
          <w:u w:val="single"/>
        </w:rPr>
        <w:t xml:space="preserve"> Kč</w:t>
      </w:r>
      <w:r w:rsidR="00C70AF8" w:rsidRPr="001D4809">
        <w:rPr>
          <w:rFonts w:ascii="inherit" w:eastAsia="Times New Roman" w:hAnsi="inherit"/>
          <w:b/>
          <w:bCs/>
          <w:sz w:val="25"/>
          <w:szCs w:val="25"/>
          <w:u w:val="single"/>
        </w:rPr>
        <w:t>/</w:t>
      </w:r>
      <w:r w:rsidR="00C70AF8" w:rsidRPr="001D4809">
        <w:rPr>
          <w:rFonts w:ascii="Times New Roman" w:hAnsi="Times New Roman" w:cs="Times New Roman"/>
          <w:b/>
          <w:bCs/>
          <w:sz w:val="24"/>
          <w:szCs w:val="24"/>
          <w:u w:val="single"/>
        </w:rPr>
        <w:t>m</w:t>
      </w:r>
      <w:r w:rsidR="00C70AF8" w:rsidRPr="001D4809">
        <w:rPr>
          <w:rFonts w:ascii="Times New Roman" w:hAnsi="Times New Roman" w:cs="Times New Roman"/>
          <w:b/>
          <w:bCs/>
          <w:sz w:val="24"/>
          <w:szCs w:val="24"/>
          <w:u w:val="single"/>
          <w:vertAlign w:val="superscript"/>
        </w:rPr>
        <w:t>2</w:t>
      </w:r>
      <w:r w:rsidRPr="00C70AF8">
        <w:rPr>
          <w:rFonts w:ascii="inherit" w:eastAsia="Times New Roman" w:hAnsi="inherit"/>
          <w:sz w:val="25"/>
          <w:szCs w:val="25"/>
        </w:rPr>
        <w:t xml:space="preserve"> </w:t>
      </w:r>
    </w:p>
    <w:p w14:paraId="4E7173B9" w14:textId="77777777" w:rsidR="00F67F69" w:rsidRDefault="00F67F69" w:rsidP="00F67F6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A012A8" w14:textId="77777777" w:rsidR="00F67F69" w:rsidRDefault="00F67F69" w:rsidP="000716A3">
      <w:pPr>
        <w:pStyle w:val="Zkladntext"/>
        <w:jc w:val="both"/>
        <w:rPr>
          <w:rFonts w:eastAsia="Calibri"/>
          <w:lang w:eastAsia="en-US"/>
        </w:rPr>
      </w:pPr>
    </w:p>
    <w:p w14:paraId="51327C18" w14:textId="33DFFF2C" w:rsidR="00F67F69" w:rsidRDefault="00F67F69" w:rsidP="007074B6">
      <w:pPr>
        <w:pStyle w:val="Zkladntext"/>
        <w:spacing w:after="120"/>
        <w:jc w:val="both"/>
        <w:rPr>
          <w:rFonts w:eastAsia="Calibri"/>
          <w:i/>
          <w:iCs/>
          <w:color w:val="FF0000"/>
          <w:lang w:eastAsia="en-US"/>
        </w:rPr>
      </w:pPr>
      <w:r w:rsidRPr="00025DC5">
        <w:rPr>
          <w:rFonts w:eastAsia="Calibri"/>
          <w:i/>
          <w:iCs/>
          <w:lang w:eastAsia="en-US"/>
        </w:rPr>
        <w:t xml:space="preserve">B) zrealizované prodeje v těsné blízkosti </w:t>
      </w:r>
    </w:p>
    <w:p w14:paraId="4308211B" w14:textId="2109952B" w:rsidR="00E14069" w:rsidRPr="00F338A1" w:rsidRDefault="00E14069" w:rsidP="00E14069">
      <w:pPr>
        <w:pStyle w:val="Odstavecseseznamem"/>
        <w:numPr>
          <w:ilvl w:val="0"/>
          <w:numId w:val="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338A1">
        <w:rPr>
          <w:rFonts w:ascii="Times New Roman" w:hAnsi="Times New Roman" w:cs="Times New Roman"/>
          <w:sz w:val="24"/>
          <w:szCs w:val="24"/>
        </w:rPr>
        <w:t>pozemk</w:t>
      </w:r>
      <w:r w:rsidR="00F338A1" w:rsidRPr="00F338A1">
        <w:rPr>
          <w:rFonts w:ascii="Times New Roman" w:hAnsi="Times New Roman" w:cs="Times New Roman"/>
          <w:sz w:val="24"/>
          <w:szCs w:val="24"/>
        </w:rPr>
        <w:t>y dle kupní smlouvy zapsané na LV 2418</w:t>
      </w:r>
    </w:p>
    <w:p w14:paraId="29EAEE7D" w14:textId="5FC3013A" w:rsidR="00E14069" w:rsidRPr="00F338A1" w:rsidRDefault="00E14069" w:rsidP="00E14069">
      <w:pPr>
        <w:pStyle w:val="Odstavecseseznamem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338A1">
        <w:rPr>
          <w:rFonts w:ascii="Times New Roman" w:hAnsi="Times New Roman" w:cs="Times New Roman"/>
          <w:sz w:val="24"/>
          <w:szCs w:val="24"/>
        </w:rPr>
        <w:t xml:space="preserve">Katastrální území </w:t>
      </w:r>
      <w:r w:rsidR="00F338A1" w:rsidRPr="00F338A1">
        <w:rPr>
          <w:rFonts w:ascii="Times New Roman" w:hAnsi="Times New Roman" w:cs="Times New Roman"/>
          <w:sz w:val="24"/>
          <w:szCs w:val="24"/>
        </w:rPr>
        <w:t>Rožmitál</w:t>
      </w:r>
      <w:r w:rsidRPr="00F338A1">
        <w:rPr>
          <w:rFonts w:ascii="Times New Roman" w:hAnsi="Times New Roman" w:cs="Times New Roman"/>
          <w:sz w:val="24"/>
          <w:szCs w:val="24"/>
        </w:rPr>
        <w:t xml:space="preserve">, LV č. </w:t>
      </w:r>
      <w:r w:rsidR="00F338A1" w:rsidRPr="00F338A1">
        <w:rPr>
          <w:rFonts w:ascii="Times New Roman" w:hAnsi="Times New Roman" w:cs="Times New Roman"/>
          <w:sz w:val="24"/>
          <w:szCs w:val="24"/>
        </w:rPr>
        <w:t>2418</w:t>
      </w:r>
    </w:p>
    <w:p w14:paraId="34CBF78B" w14:textId="550B5D94" w:rsidR="00E14069" w:rsidRPr="0056320F" w:rsidRDefault="00E14069" w:rsidP="00E14069">
      <w:pPr>
        <w:pStyle w:val="Odstavecseseznamem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F338A1">
        <w:rPr>
          <w:rFonts w:ascii="Times New Roman" w:hAnsi="Times New Roman" w:cs="Times New Roman"/>
          <w:sz w:val="24"/>
          <w:szCs w:val="24"/>
        </w:rPr>
        <w:t xml:space="preserve">Cena: </w:t>
      </w:r>
      <w:r w:rsidR="0056320F" w:rsidRPr="0056320F">
        <w:rPr>
          <w:rFonts w:ascii="Times New Roman" w:hAnsi="Times New Roman" w:cs="Times New Roman"/>
          <w:color w:val="000000" w:themeColor="text1"/>
          <w:sz w:val="24"/>
          <w:szCs w:val="24"/>
        </w:rPr>
        <w:t>18</w:t>
      </w:r>
      <w:r w:rsidRPr="0056320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6320F" w:rsidRPr="0056320F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56320F">
        <w:rPr>
          <w:rFonts w:ascii="Times New Roman" w:hAnsi="Times New Roman" w:cs="Times New Roman"/>
          <w:color w:val="000000" w:themeColor="text1"/>
          <w:sz w:val="24"/>
          <w:szCs w:val="24"/>
        </w:rPr>
        <w:t>0 Kč/m</w:t>
      </w:r>
      <w:r w:rsidRPr="0056320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</w:p>
    <w:p w14:paraId="261A478C" w14:textId="7718ADA1" w:rsidR="003D60EF" w:rsidRPr="0056320F" w:rsidRDefault="003D60EF" w:rsidP="003D60EF">
      <w:pPr>
        <w:pStyle w:val="Odstavecseseznamem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3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Index nárůstu cen </w:t>
      </w:r>
      <w:r w:rsidR="0056320F" w:rsidRPr="0056320F">
        <w:rPr>
          <w:rFonts w:ascii="Times New Roman" w:hAnsi="Times New Roman" w:cs="Times New Roman"/>
          <w:color w:val="000000" w:themeColor="text1"/>
          <w:sz w:val="24"/>
          <w:szCs w:val="24"/>
        </w:rPr>
        <w:t>15%</w:t>
      </w:r>
    </w:p>
    <w:p w14:paraId="5A3622D6" w14:textId="303ABFEE" w:rsidR="003D60EF" w:rsidRPr="0056320F" w:rsidRDefault="003D60EF" w:rsidP="003D60EF">
      <w:pPr>
        <w:pStyle w:val="Odstavecseseznamem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3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Cena: </w:t>
      </w:r>
      <w:r w:rsidR="0056320F" w:rsidRPr="0056320F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 w:rsidRPr="0056320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6320F" w:rsidRPr="0056320F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56320F">
        <w:rPr>
          <w:rFonts w:ascii="Times New Roman" w:hAnsi="Times New Roman" w:cs="Times New Roman"/>
          <w:color w:val="000000" w:themeColor="text1"/>
          <w:sz w:val="24"/>
          <w:szCs w:val="24"/>
        </w:rPr>
        <w:t>0 Kč/m</w:t>
      </w:r>
      <w:r w:rsidRPr="0056320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</w:p>
    <w:p w14:paraId="0FE469F0" w14:textId="39DC2492" w:rsidR="00E14069" w:rsidRPr="003D60EF" w:rsidRDefault="00E14069" w:rsidP="00E14069">
      <w:pPr>
        <w:pStyle w:val="Odstavecseseznamem"/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D60EF">
        <w:rPr>
          <w:rFonts w:ascii="Times New Roman" w:hAnsi="Times New Roman" w:cs="Times New Roman"/>
          <w:sz w:val="24"/>
          <w:szCs w:val="24"/>
        </w:rPr>
        <w:t>Zdroj: ČÚZK (</w:t>
      </w:r>
      <w:r w:rsidR="0019322B">
        <w:rPr>
          <w:rFonts w:ascii="Times New Roman" w:hAnsi="Times New Roman" w:cs="Times New Roman"/>
          <w:sz w:val="24"/>
          <w:szCs w:val="24"/>
        </w:rPr>
        <w:t>kupní smlouva</w:t>
      </w:r>
      <w:r w:rsidRPr="003D60EF">
        <w:rPr>
          <w:rFonts w:ascii="Times New Roman" w:hAnsi="Times New Roman" w:cs="Times New Roman"/>
          <w:sz w:val="24"/>
          <w:szCs w:val="24"/>
        </w:rPr>
        <w:t>), V</w:t>
      </w:r>
      <w:r w:rsidR="003D60EF">
        <w:rPr>
          <w:rFonts w:ascii="Times New Roman" w:hAnsi="Times New Roman" w:cs="Times New Roman"/>
          <w:sz w:val="24"/>
          <w:szCs w:val="24"/>
        </w:rPr>
        <w:t> 8536/2019</w:t>
      </w:r>
      <w:r w:rsidR="0019322B">
        <w:rPr>
          <w:rFonts w:ascii="Times New Roman" w:hAnsi="Times New Roman" w:cs="Times New Roman"/>
          <w:sz w:val="24"/>
          <w:szCs w:val="24"/>
        </w:rPr>
        <w:t xml:space="preserve"> (26.11. 2019)</w:t>
      </w:r>
    </w:p>
    <w:p w14:paraId="40215752" w14:textId="4E7E5D2B" w:rsidR="000A0834" w:rsidRPr="007074B6" w:rsidRDefault="000A0834" w:rsidP="000A0834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7074B6">
        <w:rPr>
          <w:rFonts w:ascii="Times New Roman" w:hAnsi="Times New Roman" w:cs="Times New Roman"/>
          <w:bCs/>
          <w:i/>
          <w:sz w:val="24"/>
          <w:szCs w:val="24"/>
        </w:rPr>
        <w:t xml:space="preserve">Zrealizované prodeje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v těsné blízkosti </w:t>
      </w:r>
      <w:r w:rsidRPr="007074B6">
        <w:rPr>
          <w:rFonts w:ascii="Times New Roman" w:hAnsi="Times New Roman" w:cs="Times New Roman"/>
          <w:bCs/>
          <w:i/>
          <w:sz w:val="24"/>
          <w:szCs w:val="24"/>
        </w:rPr>
        <w:t xml:space="preserve">  </w:t>
      </w:r>
    </w:p>
    <w:p w14:paraId="104E07BD" w14:textId="7F04C2E0" w:rsidR="000A0834" w:rsidRPr="00ED4514" w:rsidRDefault="00ED4514" w:rsidP="000A0834">
      <w:pPr>
        <w:jc w:val="both"/>
        <w:rPr>
          <w:rFonts w:ascii="inherit" w:eastAsia="Times New Roman" w:hAnsi="inherit"/>
          <w:sz w:val="25"/>
          <w:szCs w:val="25"/>
        </w:rPr>
      </w:pPr>
      <w:r w:rsidRPr="00ED4514">
        <w:rPr>
          <w:rFonts w:ascii="Times New Roman" w:hAnsi="Times New Roman" w:cs="Times New Roman"/>
          <w:sz w:val="24"/>
          <w:szCs w:val="24"/>
        </w:rPr>
        <w:t xml:space="preserve">Pozemky v blízkém sousedství (navazující apod.) </w:t>
      </w:r>
      <w:r w:rsidR="000A0834" w:rsidRPr="00ED4514">
        <w:rPr>
          <w:rFonts w:ascii="Times New Roman" w:hAnsi="Times New Roman" w:cs="Times New Roman"/>
          <w:sz w:val="24"/>
          <w:szCs w:val="24"/>
        </w:rPr>
        <w:t>se prodávaly</w:t>
      </w:r>
      <w:r w:rsidRPr="00ED4514">
        <w:rPr>
          <w:rFonts w:ascii="Times New Roman" w:hAnsi="Times New Roman" w:cs="Times New Roman"/>
          <w:sz w:val="24"/>
          <w:szCs w:val="24"/>
        </w:rPr>
        <w:t xml:space="preserve"> za </w:t>
      </w:r>
      <w:proofErr w:type="gramStart"/>
      <w:r w:rsidRPr="00ED4514">
        <w:rPr>
          <w:rFonts w:ascii="Times New Roman" w:hAnsi="Times New Roman" w:cs="Times New Roman"/>
          <w:sz w:val="24"/>
          <w:szCs w:val="24"/>
        </w:rPr>
        <w:t xml:space="preserve">cenu </w:t>
      </w:r>
      <w:r w:rsidR="000A0834" w:rsidRPr="00ED4514">
        <w:rPr>
          <w:rFonts w:ascii="inherit" w:eastAsia="Times New Roman" w:hAnsi="inherit"/>
          <w:sz w:val="25"/>
          <w:szCs w:val="25"/>
        </w:rPr>
        <w:t xml:space="preserve"> </w:t>
      </w:r>
      <w:r w:rsidR="0056320F" w:rsidRPr="001D4809">
        <w:rPr>
          <w:rFonts w:ascii="inherit" w:eastAsia="Times New Roman" w:hAnsi="inherit"/>
          <w:b/>
          <w:bCs/>
          <w:sz w:val="25"/>
          <w:szCs w:val="25"/>
          <w:u w:val="single"/>
        </w:rPr>
        <w:t>22</w:t>
      </w:r>
      <w:proofErr w:type="gramEnd"/>
      <w:r w:rsidR="0056320F" w:rsidRPr="001D4809">
        <w:rPr>
          <w:rFonts w:ascii="inherit" w:eastAsia="Times New Roman" w:hAnsi="inherit"/>
          <w:b/>
          <w:bCs/>
          <w:sz w:val="25"/>
          <w:szCs w:val="25"/>
          <w:u w:val="single"/>
        </w:rPr>
        <w:t>,- Kč/</w:t>
      </w:r>
      <w:r w:rsidR="0056320F" w:rsidRPr="001D4809">
        <w:rPr>
          <w:rFonts w:ascii="Times New Roman" w:hAnsi="Times New Roman" w:cs="Times New Roman"/>
          <w:b/>
          <w:bCs/>
          <w:sz w:val="24"/>
          <w:szCs w:val="24"/>
          <w:u w:val="single"/>
        </w:rPr>
        <w:t>m</w:t>
      </w:r>
      <w:r w:rsidR="0056320F" w:rsidRPr="001D4809">
        <w:rPr>
          <w:rFonts w:ascii="Times New Roman" w:hAnsi="Times New Roman" w:cs="Times New Roman"/>
          <w:b/>
          <w:bCs/>
          <w:sz w:val="24"/>
          <w:szCs w:val="24"/>
          <w:u w:val="single"/>
          <w:vertAlign w:val="superscript"/>
        </w:rPr>
        <w:t>2</w:t>
      </w:r>
      <w:r w:rsidR="000A0834" w:rsidRPr="00ED4514">
        <w:rPr>
          <w:rFonts w:ascii="inherit" w:eastAsia="Times New Roman" w:hAnsi="inherit"/>
          <w:sz w:val="25"/>
          <w:szCs w:val="25"/>
        </w:rPr>
        <w:t xml:space="preserve"> </w:t>
      </w:r>
    </w:p>
    <w:p w14:paraId="2D5011AD" w14:textId="20EF59F0" w:rsidR="009E4467" w:rsidRPr="0019322B" w:rsidRDefault="00ED4514" w:rsidP="000A0834">
      <w:pPr>
        <w:jc w:val="both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 w:rsidRPr="0019322B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(u těchto pozemků byl použit koeficient redukce </w:t>
      </w:r>
      <w:r w:rsidR="00A34FCE" w:rsidRPr="0019322B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ceny </w:t>
      </w:r>
      <w:proofErr w:type="gramStart"/>
      <w:r w:rsidR="00A34FCE" w:rsidRPr="0019322B">
        <w:rPr>
          <w:rFonts w:ascii="Times New Roman" w:eastAsia="Times New Roman" w:hAnsi="Times New Roman" w:cs="Times New Roman"/>
          <w:i/>
          <w:iCs/>
          <w:sz w:val="16"/>
          <w:szCs w:val="16"/>
        </w:rPr>
        <w:t>-  přepočet</w:t>
      </w:r>
      <w:proofErr w:type="gramEnd"/>
      <w:r w:rsidR="00A34FCE" w:rsidRPr="0019322B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</w:t>
      </w:r>
      <w:r w:rsidR="0019322B" w:rsidRPr="0019322B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cenového </w:t>
      </w:r>
      <w:r w:rsidR="00A34FCE" w:rsidRPr="0019322B">
        <w:rPr>
          <w:rFonts w:ascii="Times New Roman" w:eastAsia="Times New Roman" w:hAnsi="Times New Roman" w:cs="Times New Roman"/>
          <w:i/>
          <w:iCs/>
          <w:sz w:val="16"/>
          <w:szCs w:val="16"/>
        </w:rPr>
        <w:t>nárůst</w:t>
      </w:r>
      <w:r w:rsidR="0019322B" w:rsidRPr="0019322B">
        <w:rPr>
          <w:rFonts w:ascii="Times New Roman" w:eastAsia="Times New Roman" w:hAnsi="Times New Roman" w:cs="Times New Roman"/>
          <w:i/>
          <w:iCs/>
          <w:sz w:val="16"/>
          <w:szCs w:val="16"/>
        </w:rPr>
        <w:t>u</w:t>
      </w:r>
      <w:r w:rsidR="00A34FCE" w:rsidRPr="0019322B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) </w:t>
      </w:r>
    </w:p>
    <w:p w14:paraId="09BD1EE8" w14:textId="77777777" w:rsidR="009E4467" w:rsidRDefault="009E4467" w:rsidP="000A0834">
      <w:pPr>
        <w:tabs>
          <w:tab w:val="left" w:pos="270"/>
        </w:tabs>
        <w:spacing w:after="120"/>
        <w:ind w:right="2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31D619B7" w14:textId="379FB7D7" w:rsidR="007F1A30" w:rsidRDefault="007F1A30" w:rsidP="007F1A30">
      <w:pPr>
        <w:pStyle w:val="Zkladntext"/>
        <w:spacing w:after="120"/>
        <w:jc w:val="both"/>
        <w:rPr>
          <w:rFonts w:eastAsia="Calibri"/>
          <w:i/>
          <w:iCs/>
          <w:color w:val="FF0000"/>
          <w:lang w:eastAsia="en-US"/>
        </w:rPr>
      </w:pPr>
      <w:r>
        <w:rPr>
          <w:rFonts w:eastAsia="Calibri"/>
          <w:i/>
          <w:iCs/>
          <w:lang w:eastAsia="en-US"/>
        </w:rPr>
        <w:t>C</w:t>
      </w:r>
      <w:r w:rsidRPr="00025DC5">
        <w:rPr>
          <w:rFonts w:eastAsia="Calibri"/>
          <w:i/>
          <w:iCs/>
          <w:lang w:eastAsia="en-US"/>
        </w:rPr>
        <w:t xml:space="preserve">) </w:t>
      </w:r>
      <w:r>
        <w:rPr>
          <w:rFonts w:eastAsia="Calibri"/>
          <w:i/>
          <w:iCs/>
          <w:lang w:eastAsia="en-US"/>
        </w:rPr>
        <w:t>cenová mapa půdy</w:t>
      </w:r>
      <w:r w:rsidRPr="00025DC5">
        <w:rPr>
          <w:rFonts w:eastAsia="Calibri"/>
          <w:i/>
          <w:iCs/>
          <w:lang w:eastAsia="en-US"/>
        </w:rPr>
        <w:t xml:space="preserve"> </w:t>
      </w:r>
    </w:p>
    <w:p w14:paraId="3F38BB04" w14:textId="77777777" w:rsidR="001D4809" w:rsidRDefault="007F1A30" w:rsidP="007F1A30">
      <w:pPr>
        <w:tabs>
          <w:tab w:val="left" w:pos="270"/>
        </w:tabs>
        <w:spacing w:after="120"/>
        <w:ind w:right="23"/>
        <w:rPr>
          <w:rStyle w:val="Siln"/>
          <w:rFonts w:ascii="Tahoma" w:hAnsi="Tahoma" w:cs="Tahoma"/>
          <w:color w:val="D31F26"/>
          <w:sz w:val="26"/>
          <w:szCs w:val="26"/>
          <w:shd w:val="clear" w:color="auto" w:fill="FFFFFF"/>
        </w:rPr>
      </w:pPr>
      <w:r w:rsidRPr="001D4809">
        <w:rPr>
          <w:rFonts w:ascii="Times New Roman" w:hAnsi="Times New Roman" w:cs="Times New Roman"/>
          <w:sz w:val="24"/>
          <w:szCs w:val="24"/>
        </w:rPr>
        <w:t>TRŽNÍ CENA PŮDY z</w:t>
      </w:r>
      <w:r w:rsidRPr="001D4809">
        <w:rPr>
          <w:rStyle w:val="Siln"/>
          <w:rFonts w:ascii="Arial" w:hAnsi="Arial" w:cs="Arial"/>
          <w:sz w:val="18"/>
          <w:szCs w:val="18"/>
          <w:u w:val="single"/>
          <w:shd w:val="clear" w:color="auto" w:fill="FFFFFF"/>
        </w:rPr>
        <w:t> </w:t>
      </w:r>
      <w:hyperlink r:id="rId7" w:tgtFrame="_blank" w:tooltip="http://www.cenova-mapa-pudy.cz" w:history="1">
        <w:r w:rsidRPr="001D4809">
          <w:rPr>
            <w:rStyle w:val="Hypertextovodkaz"/>
            <w:rFonts w:ascii="Arial" w:hAnsi="Arial" w:cs="Arial"/>
            <w:color w:val="auto"/>
            <w:sz w:val="18"/>
            <w:szCs w:val="18"/>
            <w:shd w:val="clear" w:color="auto" w:fill="FFFFFF"/>
          </w:rPr>
          <w:t>www.cenova-mapa-pudy.cz</w:t>
        </w:r>
      </w:hyperlink>
      <w:r w:rsidRPr="001D4809">
        <w:rPr>
          <w:rFonts w:ascii="Arial" w:hAnsi="Arial" w:cs="Arial"/>
          <w:color w:val="000000"/>
          <w:sz w:val="18"/>
          <w:szCs w:val="18"/>
        </w:rPr>
        <w:br/>
      </w:r>
      <w:r w:rsidRPr="007F1A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Tržní cena zemědělské půdy v katastrálním </w:t>
      </w:r>
      <w:proofErr w:type="gramStart"/>
      <w:r w:rsidRPr="007F1A30">
        <w:rPr>
          <w:rFonts w:ascii="Times New Roman" w:hAnsi="Times New Roman" w:cs="Times New Roman"/>
          <w:color w:val="000000" w:themeColor="text1"/>
          <w:sz w:val="24"/>
          <w:szCs w:val="24"/>
        </w:rPr>
        <w:t>území:   </w:t>
      </w:r>
      <w:proofErr w:type="gramEnd"/>
      <w:r w:rsidRPr="007F1A30">
        <w:rPr>
          <w:rFonts w:ascii="Times New Roman" w:hAnsi="Times New Roman" w:cs="Times New Roman"/>
          <w:color w:val="000000" w:themeColor="text1"/>
          <w:sz w:val="24"/>
          <w:szCs w:val="24"/>
        </w:rPr>
        <w:t>Rožmitál</w:t>
      </w:r>
      <w:r w:rsidRPr="007F1A30">
        <w:rPr>
          <w:rFonts w:ascii="Times New Roman" w:hAnsi="Times New Roman" w:cs="Times New Roman"/>
          <w:color w:val="000000" w:themeColor="text1"/>
          <w:sz w:val="24"/>
          <w:szCs w:val="24"/>
        </w:rPr>
        <w:br/>
        <w:t>bude nejpravděpodobněji v rozmezí: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  </w:t>
      </w:r>
      <w:r>
        <w:rPr>
          <w:rStyle w:val="Siln"/>
          <w:rFonts w:ascii="Tahoma" w:hAnsi="Tahoma" w:cs="Tahoma"/>
          <w:color w:val="D31F26"/>
          <w:sz w:val="26"/>
          <w:szCs w:val="26"/>
          <w:shd w:val="clear" w:color="auto" w:fill="FFFFFF"/>
        </w:rPr>
        <w:t> </w:t>
      </w:r>
    </w:p>
    <w:p w14:paraId="0464A0F6" w14:textId="707DAF7B" w:rsidR="007F1A30" w:rsidRDefault="001D4809" w:rsidP="007F1A30">
      <w:pPr>
        <w:tabs>
          <w:tab w:val="left" w:pos="270"/>
        </w:tabs>
        <w:spacing w:after="120"/>
        <w:ind w:right="23"/>
        <w:rPr>
          <w:rFonts w:ascii="inherit" w:eastAsia="Times New Roman" w:hAnsi="inherit"/>
          <w:b/>
          <w:bCs/>
          <w:color w:val="000000" w:themeColor="text1"/>
          <w:sz w:val="25"/>
          <w:szCs w:val="25"/>
          <w:u w:val="single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Cenová mapa pozemků v katastru Rožmitál </w:t>
      </w:r>
      <w:proofErr w:type="gramStart"/>
      <w:r w:rsidR="007F1A30" w:rsidRPr="001D4809">
        <w:rPr>
          <w:rFonts w:ascii="inherit" w:eastAsia="Times New Roman" w:hAnsi="inherit"/>
          <w:b/>
          <w:bCs/>
          <w:color w:val="000000" w:themeColor="text1"/>
          <w:sz w:val="25"/>
          <w:szCs w:val="25"/>
          <w:u w:val="single"/>
        </w:rPr>
        <w:t>23 - 32</w:t>
      </w:r>
      <w:proofErr w:type="gramEnd"/>
      <w:r w:rsidR="007F1A30" w:rsidRPr="001D4809">
        <w:rPr>
          <w:rFonts w:ascii="inherit" w:eastAsia="Times New Roman" w:hAnsi="inherit"/>
          <w:b/>
          <w:bCs/>
          <w:color w:val="000000" w:themeColor="text1"/>
          <w:sz w:val="25"/>
          <w:szCs w:val="25"/>
          <w:u w:val="single"/>
        </w:rPr>
        <w:t xml:space="preserve"> Kč/m2</w:t>
      </w:r>
    </w:p>
    <w:p w14:paraId="19F65304" w14:textId="27246D17" w:rsidR="001D4809" w:rsidRPr="00DB4CFB" w:rsidRDefault="001D4809" w:rsidP="001D4809">
      <w:pPr>
        <w:pStyle w:val="Odstavecseseznamem"/>
        <w:tabs>
          <w:tab w:val="right" w:pos="9072"/>
        </w:tabs>
        <w:ind w:left="0"/>
        <w:rPr>
          <w:rFonts w:ascii="Times New Roman" w:hAnsi="Times New Roman" w:cs="Times New Roman"/>
          <w:iCs/>
          <w:sz w:val="18"/>
          <w:szCs w:val="18"/>
        </w:rPr>
      </w:pPr>
      <w:r w:rsidRPr="00DB4CFB">
        <w:rPr>
          <w:rFonts w:ascii="Times New Roman" w:hAnsi="Times New Roman" w:cs="Times New Roman"/>
          <w:iCs/>
          <w:sz w:val="18"/>
          <w:szCs w:val="18"/>
        </w:rPr>
        <w:t>KDY MŮŽE BÝT CENA VYŠŠÍ?</w:t>
      </w:r>
    </w:p>
    <w:p w14:paraId="19DB76EE" w14:textId="77777777" w:rsidR="001D4809" w:rsidRPr="00DB4CFB" w:rsidRDefault="001D4809" w:rsidP="001D4809">
      <w:pPr>
        <w:numPr>
          <w:ilvl w:val="0"/>
          <w:numId w:val="10"/>
        </w:numPr>
        <w:shd w:val="clear" w:color="auto" w:fill="FFFFFF"/>
        <w:textAlignment w:val="top"/>
        <w:rPr>
          <w:rFonts w:ascii="Times New Roman" w:hAnsi="Times New Roman" w:cs="Times New Roman"/>
          <w:i/>
          <w:sz w:val="18"/>
          <w:szCs w:val="18"/>
        </w:rPr>
      </w:pPr>
      <w:r w:rsidRPr="00DB4CFB">
        <w:rPr>
          <w:rFonts w:ascii="Times New Roman" w:hAnsi="Times New Roman" w:cs="Times New Roman"/>
          <w:i/>
          <w:sz w:val="18"/>
          <w:szCs w:val="18"/>
        </w:rPr>
        <w:t>pozemky poblíž větších měst</w:t>
      </w:r>
    </w:p>
    <w:p w14:paraId="136E3DF6" w14:textId="77777777" w:rsidR="001D4809" w:rsidRPr="00DB4CFB" w:rsidRDefault="001D4809" w:rsidP="001D4809">
      <w:pPr>
        <w:numPr>
          <w:ilvl w:val="0"/>
          <w:numId w:val="10"/>
        </w:numPr>
        <w:shd w:val="clear" w:color="auto" w:fill="FFFFFF"/>
        <w:textAlignment w:val="top"/>
        <w:rPr>
          <w:rFonts w:ascii="Times New Roman" w:hAnsi="Times New Roman" w:cs="Times New Roman"/>
          <w:i/>
          <w:sz w:val="18"/>
          <w:szCs w:val="18"/>
        </w:rPr>
      </w:pPr>
      <w:r w:rsidRPr="00DB4CFB">
        <w:rPr>
          <w:rFonts w:ascii="Times New Roman" w:hAnsi="Times New Roman" w:cs="Times New Roman"/>
          <w:i/>
          <w:sz w:val="18"/>
          <w:szCs w:val="18"/>
        </w:rPr>
        <w:t>nadprůměrně kvalitní pozemky v rámci lokality</w:t>
      </w:r>
    </w:p>
    <w:p w14:paraId="074BD45F" w14:textId="77777777" w:rsidR="001D4809" w:rsidRPr="00DB4CFB" w:rsidRDefault="001D4809" w:rsidP="001D4809">
      <w:pPr>
        <w:numPr>
          <w:ilvl w:val="0"/>
          <w:numId w:val="10"/>
        </w:numPr>
        <w:shd w:val="clear" w:color="auto" w:fill="FFFFFF"/>
        <w:textAlignment w:val="top"/>
        <w:rPr>
          <w:rFonts w:ascii="Times New Roman" w:hAnsi="Times New Roman" w:cs="Times New Roman"/>
          <w:i/>
          <w:sz w:val="18"/>
          <w:szCs w:val="18"/>
        </w:rPr>
      </w:pPr>
      <w:r w:rsidRPr="00DB4CFB">
        <w:rPr>
          <w:rFonts w:ascii="Times New Roman" w:hAnsi="Times New Roman" w:cs="Times New Roman"/>
          <w:i/>
          <w:sz w:val="18"/>
          <w:szCs w:val="18"/>
        </w:rPr>
        <w:t>ucelenější pozemky v jedné lokalitě</w:t>
      </w:r>
    </w:p>
    <w:p w14:paraId="031EF75D" w14:textId="77777777" w:rsidR="001D4809" w:rsidRPr="00DB4CFB" w:rsidRDefault="001D4809" w:rsidP="001D4809">
      <w:pPr>
        <w:numPr>
          <w:ilvl w:val="0"/>
          <w:numId w:val="10"/>
        </w:numPr>
        <w:shd w:val="clear" w:color="auto" w:fill="FFFFFF"/>
        <w:textAlignment w:val="top"/>
        <w:rPr>
          <w:rFonts w:ascii="Times New Roman" w:hAnsi="Times New Roman" w:cs="Times New Roman"/>
          <w:i/>
          <w:sz w:val="18"/>
          <w:szCs w:val="18"/>
        </w:rPr>
      </w:pPr>
      <w:r w:rsidRPr="00DB4CFB">
        <w:rPr>
          <w:rFonts w:ascii="Times New Roman" w:hAnsi="Times New Roman" w:cs="Times New Roman"/>
          <w:i/>
          <w:sz w:val="18"/>
          <w:szCs w:val="18"/>
        </w:rPr>
        <w:t>pozemky v lokalitě s vysokou konkurencí mezi kupujícími</w:t>
      </w:r>
    </w:p>
    <w:p w14:paraId="56045CC3" w14:textId="77777777" w:rsidR="001D4809" w:rsidRPr="00DB4CFB" w:rsidRDefault="001D4809" w:rsidP="001D4809">
      <w:pPr>
        <w:numPr>
          <w:ilvl w:val="0"/>
          <w:numId w:val="10"/>
        </w:numPr>
        <w:shd w:val="clear" w:color="auto" w:fill="FFFFFF"/>
        <w:textAlignment w:val="top"/>
        <w:rPr>
          <w:rFonts w:ascii="Times New Roman" w:hAnsi="Times New Roman" w:cs="Times New Roman"/>
          <w:i/>
          <w:sz w:val="18"/>
          <w:szCs w:val="18"/>
        </w:rPr>
      </w:pPr>
      <w:r w:rsidRPr="00DB4CFB">
        <w:rPr>
          <w:rFonts w:ascii="Times New Roman" w:hAnsi="Times New Roman" w:cs="Times New Roman"/>
          <w:i/>
          <w:sz w:val="18"/>
          <w:szCs w:val="18"/>
        </w:rPr>
        <w:t>potenciálně stavební pozemky</w:t>
      </w:r>
    </w:p>
    <w:p w14:paraId="0067849B" w14:textId="77777777" w:rsidR="001D4809" w:rsidRPr="00DB4CFB" w:rsidRDefault="001D4809" w:rsidP="001D4809">
      <w:pPr>
        <w:numPr>
          <w:ilvl w:val="0"/>
          <w:numId w:val="10"/>
        </w:numPr>
        <w:shd w:val="clear" w:color="auto" w:fill="FFFFFF"/>
        <w:textAlignment w:val="top"/>
        <w:rPr>
          <w:rFonts w:ascii="Times New Roman" w:hAnsi="Times New Roman" w:cs="Times New Roman"/>
          <w:i/>
          <w:sz w:val="18"/>
          <w:szCs w:val="18"/>
        </w:rPr>
      </w:pPr>
      <w:r w:rsidRPr="00DB4CFB">
        <w:rPr>
          <w:rFonts w:ascii="Times New Roman" w:hAnsi="Times New Roman" w:cs="Times New Roman"/>
          <w:i/>
          <w:sz w:val="18"/>
          <w:szCs w:val="18"/>
        </w:rPr>
        <w:t>pozemek s možným jiným než zemědělským využitím</w:t>
      </w:r>
    </w:p>
    <w:p w14:paraId="1E56D7AC" w14:textId="77777777" w:rsidR="001D4809" w:rsidRPr="00DB4CFB" w:rsidRDefault="001D4809" w:rsidP="001D4809">
      <w:pPr>
        <w:pStyle w:val="Odstavecseseznamem"/>
        <w:tabs>
          <w:tab w:val="right" w:pos="9072"/>
        </w:tabs>
        <w:ind w:left="0"/>
        <w:rPr>
          <w:rFonts w:ascii="Times New Roman" w:hAnsi="Times New Roman" w:cs="Times New Roman"/>
          <w:iCs/>
          <w:sz w:val="18"/>
          <w:szCs w:val="18"/>
        </w:rPr>
      </w:pPr>
      <w:r w:rsidRPr="00DB4CFB">
        <w:rPr>
          <w:rFonts w:ascii="Times New Roman" w:hAnsi="Times New Roman" w:cs="Times New Roman"/>
          <w:iCs/>
          <w:sz w:val="18"/>
          <w:szCs w:val="18"/>
        </w:rPr>
        <w:t>KDY MŮŽE BÝT CENA NIŽŠÍ?</w:t>
      </w:r>
    </w:p>
    <w:p w14:paraId="049C9F28" w14:textId="74BE6226" w:rsidR="001D4809" w:rsidRDefault="001D4809" w:rsidP="001D4809">
      <w:pPr>
        <w:numPr>
          <w:ilvl w:val="0"/>
          <w:numId w:val="11"/>
        </w:numPr>
        <w:shd w:val="clear" w:color="auto" w:fill="FFFFFF"/>
        <w:textAlignment w:val="top"/>
        <w:rPr>
          <w:rFonts w:ascii="Times New Roman" w:hAnsi="Times New Roman" w:cs="Times New Roman"/>
          <w:i/>
          <w:color w:val="000000"/>
          <w:sz w:val="18"/>
          <w:szCs w:val="18"/>
        </w:rPr>
      </w:pPr>
      <w:r w:rsidRPr="00B9152C">
        <w:rPr>
          <w:rFonts w:ascii="Times New Roman" w:hAnsi="Times New Roman" w:cs="Times New Roman"/>
          <w:i/>
          <w:color w:val="000000"/>
          <w:sz w:val="18"/>
          <w:szCs w:val="18"/>
        </w:rPr>
        <w:t>pozemky zemědělsky nevyužívané</w:t>
      </w:r>
    </w:p>
    <w:p w14:paraId="46C83EBF" w14:textId="130FCE27" w:rsidR="00CA00C0" w:rsidRDefault="00CA00C0" w:rsidP="00CA00C0">
      <w:pPr>
        <w:shd w:val="clear" w:color="auto" w:fill="FFFFFF"/>
        <w:textAlignment w:val="top"/>
        <w:rPr>
          <w:rFonts w:ascii="Times New Roman" w:hAnsi="Times New Roman" w:cs="Times New Roman"/>
          <w:i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E2BE9AE" wp14:editId="5B8851F2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343140" cy="10097135"/>
            <wp:effectExtent l="0" t="0" r="0" b="0"/>
            <wp:wrapTight wrapText="bothSides">
              <wp:wrapPolygon edited="0">
                <wp:start x="0" y="0"/>
                <wp:lineTo x="0" y="21558"/>
                <wp:lineTo x="21518" y="21558"/>
                <wp:lineTo x="21518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1009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845A2" w14:textId="390BB53B" w:rsidR="00EA7C6B" w:rsidRDefault="00EA7C6B" w:rsidP="007074B6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6722A25" wp14:editId="307D088E">
            <wp:extent cx="6333588" cy="8709313"/>
            <wp:effectExtent l="19050" t="19050" r="10160" b="158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486" cy="87105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346F47" w14:textId="615BE409" w:rsidR="00EA7C6B" w:rsidRDefault="00EE4412" w:rsidP="007074B6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4A6456D" wp14:editId="4318537E">
            <wp:extent cx="6290409" cy="8649937"/>
            <wp:effectExtent l="19050" t="19050" r="15240" b="184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42" cy="86532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48052A" w14:textId="2AA5AFE9" w:rsidR="00EE4412" w:rsidRDefault="00EE4412" w:rsidP="007074B6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82B60D5" wp14:editId="7D15DB68">
            <wp:extent cx="6299044" cy="8661812"/>
            <wp:effectExtent l="19050" t="19050" r="26035" b="2540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912" cy="86671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5A3F35" w14:textId="04FDD748" w:rsidR="005651AA" w:rsidRDefault="005651AA" w:rsidP="007074B6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C931591" wp14:editId="453F31E9">
            <wp:extent cx="9144417" cy="6291905"/>
            <wp:effectExtent l="16510" t="21590" r="16510" b="165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68179" cy="6308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38A898" w14:textId="6A908D76" w:rsidR="005651AA" w:rsidRDefault="005651AA" w:rsidP="007074B6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25A4668D" wp14:editId="305BB9C0">
            <wp:simplePos x="0" y="0"/>
            <wp:positionH relativeFrom="margin">
              <wp:posOffset>-1494155</wp:posOffset>
            </wp:positionH>
            <wp:positionV relativeFrom="paragraph">
              <wp:posOffset>1562100</wp:posOffset>
            </wp:positionV>
            <wp:extent cx="9162415" cy="6069330"/>
            <wp:effectExtent l="22543" t="15557" r="23177" b="23178"/>
            <wp:wrapTight wrapText="bothSides">
              <wp:wrapPolygon edited="0">
                <wp:start x="21637" y="-80"/>
                <wp:lineTo x="-10" y="-80"/>
                <wp:lineTo x="-10" y="21615"/>
                <wp:lineTo x="21637" y="21615"/>
                <wp:lineTo x="21637" y="-8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62415" cy="6069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9D5E6" w14:textId="77777777" w:rsidR="005651AA" w:rsidRDefault="005651AA" w:rsidP="005651AA"/>
    <w:p w14:paraId="005FCE45" w14:textId="77777777" w:rsidR="005651AA" w:rsidRDefault="005651AA" w:rsidP="005651AA"/>
    <w:p w14:paraId="7678EE40" w14:textId="5247269C" w:rsidR="005651AA" w:rsidRPr="00420A5B" w:rsidRDefault="005651AA" w:rsidP="005651AA">
      <w:pPr>
        <w:jc w:val="center"/>
        <w:rPr>
          <w:rFonts w:ascii="Times New Roman" w:hAnsi="Times New Roman" w:cs="Times New Roman"/>
          <w:sz w:val="24"/>
          <w:szCs w:val="24"/>
        </w:rPr>
      </w:pPr>
      <w:r w:rsidRPr="00420A5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0A3F5277" wp14:editId="7E63491A">
            <wp:simplePos x="0" y="0"/>
            <wp:positionH relativeFrom="column">
              <wp:posOffset>294005</wp:posOffset>
            </wp:positionH>
            <wp:positionV relativeFrom="paragraph">
              <wp:posOffset>259080</wp:posOffset>
            </wp:positionV>
            <wp:extent cx="5760720" cy="3664585"/>
            <wp:effectExtent l="19050" t="19050" r="11430" b="12065"/>
            <wp:wrapTight wrapText="bothSides">
              <wp:wrapPolygon edited="0">
                <wp:start x="-71" y="-112"/>
                <wp:lineTo x="-71" y="21559"/>
                <wp:lineTo x="21571" y="21559"/>
                <wp:lineTo x="21571" y="-112"/>
                <wp:lineTo x="-71" y="-112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4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A5B">
        <w:rPr>
          <w:rFonts w:ascii="Times New Roman" w:hAnsi="Times New Roman" w:cs="Times New Roman"/>
          <w:sz w:val="24"/>
          <w:szCs w:val="24"/>
        </w:rPr>
        <w:t>MAPA OBLASTI</w:t>
      </w:r>
    </w:p>
    <w:p w14:paraId="72410C41" w14:textId="0EA10870" w:rsidR="005651AA" w:rsidRPr="005651AA" w:rsidRDefault="005651AA" w:rsidP="007074B6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420A5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8590E81" wp14:editId="0653FE52">
            <wp:simplePos x="0" y="0"/>
            <wp:positionH relativeFrom="column">
              <wp:posOffset>212725</wp:posOffset>
            </wp:positionH>
            <wp:positionV relativeFrom="paragraph">
              <wp:posOffset>4237355</wp:posOffset>
            </wp:positionV>
            <wp:extent cx="5846986" cy="3705927"/>
            <wp:effectExtent l="19050" t="19050" r="20955" b="27940"/>
            <wp:wrapTight wrapText="bothSides">
              <wp:wrapPolygon edited="0">
                <wp:start x="-70" y="-111"/>
                <wp:lineTo x="-70" y="21652"/>
                <wp:lineTo x="21607" y="21652"/>
                <wp:lineTo x="21607" y="-111"/>
                <wp:lineTo x="-70" y="-111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86" cy="37059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51AA" w:rsidRPr="005651AA" w:rsidSect="00EE3DA8">
      <w:pgSz w:w="11906" w:h="16838"/>
      <w:pgMar w:top="1417" w:right="991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21AF6"/>
    <w:multiLevelType w:val="hybridMultilevel"/>
    <w:tmpl w:val="F97215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33F8C"/>
    <w:multiLevelType w:val="multilevel"/>
    <w:tmpl w:val="38300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E2C59"/>
    <w:multiLevelType w:val="hybridMultilevel"/>
    <w:tmpl w:val="D538695A"/>
    <w:lvl w:ilvl="0" w:tplc="2E6E9E5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4355A2"/>
    <w:multiLevelType w:val="hybridMultilevel"/>
    <w:tmpl w:val="16646BD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F00612"/>
    <w:multiLevelType w:val="multilevel"/>
    <w:tmpl w:val="17B85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970411"/>
    <w:multiLevelType w:val="hybridMultilevel"/>
    <w:tmpl w:val="67EA0CAA"/>
    <w:lvl w:ilvl="0" w:tplc="4E823580">
      <w:start w:val="1"/>
      <w:numFmt w:val="upperLetter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E55468"/>
    <w:multiLevelType w:val="hybridMultilevel"/>
    <w:tmpl w:val="F97215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582205"/>
    <w:multiLevelType w:val="hybridMultilevel"/>
    <w:tmpl w:val="E4CCF63E"/>
    <w:lvl w:ilvl="0" w:tplc="39F6EBBA">
      <w:start w:val="1"/>
      <w:numFmt w:val="upperLetter"/>
      <w:lvlText w:val="%1)"/>
      <w:lvlJc w:val="left"/>
      <w:pPr>
        <w:ind w:left="720" w:hanging="360"/>
      </w:pPr>
      <w:rPr>
        <w:rFonts w:ascii="Calibri" w:hAnsi="Calibri" w:cs="Calibri" w:hint="default"/>
        <w:i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526E2C"/>
    <w:multiLevelType w:val="hybridMultilevel"/>
    <w:tmpl w:val="F97215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E7789C"/>
    <w:multiLevelType w:val="hybridMultilevel"/>
    <w:tmpl w:val="593E1920"/>
    <w:lvl w:ilvl="0" w:tplc="EB325A16">
      <w:start w:val="1"/>
      <w:numFmt w:val="bullet"/>
      <w:lvlText w:val="-"/>
      <w:lvlJc w:val="left"/>
      <w:pPr>
        <w:ind w:left="1074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0" w15:restartNumberingAfterBreak="0">
    <w:nsid w:val="709A0A3B"/>
    <w:multiLevelType w:val="hybridMultilevel"/>
    <w:tmpl w:val="F97215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3"/>
  </w:num>
  <w:num w:numId="5">
    <w:abstractNumId w:val="10"/>
  </w:num>
  <w:num w:numId="6">
    <w:abstractNumId w:val="8"/>
  </w:num>
  <w:num w:numId="7">
    <w:abstractNumId w:val="6"/>
  </w:num>
  <w:num w:numId="8">
    <w:abstractNumId w:val="7"/>
  </w:num>
  <w:num w:numId="9">
    <w:abstractNumId w:val="0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DEC"/>
    <w:rsid w:val="00025DC5"/>
    <w:rsid w:val="000716A3"/>
    <w:rsid w:val="00095305"/>
    <w:rsid w:val="000A0834"/>
    <w:rsid w:val="000A23C9"/>
    <w:rsid w:val="000B3954"/>
    <w:rsid w:val="00145735"/>
    <w:rsid w:val="0019322B"/>
    <w:rsid w:val="001964B8"/>
    <w:rsid w:val="001D4809"/>
    <w:rsid w:val="00272593"/>
    <w:rsid w:val="0031702D"/>
    <w:rsid w:val="00352E5A"/>
    <w:rsid w:val="00373914"/>
    <w:rsid w:val="003C5CDC"/>
    <w:rsid w:val="003D60EF"/>
    <w:rsid w:val="00400C7D"/>
    <w:rsid w:val="00404757"/>
    <w:rsid w:val="004310F2"/>
    <w:rsid w:val="00474A84"/>
    <w:rsid w:val="00487BF1"/>
    <w:rsid w:val="00497EEF"/>
    <w:rsid w:val="004C05BB"/>
    <w:rsid w:val="004C414A"/>
    <w:rsid w:val="004D05E9"/>
    <w:rsid w:val="005520A4"/>
    <w:rsid w:val="0056320F"/>
    <w:rsid w:val="005651AA"/>
    <w:rsid w:val="00575AD2"/>
    <w:rsid w:val="005D6167"/>
    <w:rsid w:val="0065396B"/>
    <w:rsid w:val="00675F50"/>
    <w:rsid w:val="006B2C26"/>
    <w:rsid w:val="007074B6"/>
    <w:rsid w:val="007A6DEC"/>
    <w:rsid w:val="007F1A30"/>
    <w:rsid w:val="00810287"/>
    <w:rsid w:val="00844BEE"/>
    <w:rsid w:val="00864692"/>
    <w:rsid w:val="008F477D"/>
    <w:rsid w:val="00990672"/>
    <w:rsid w:val="009A229F"/>
    <w:rsid w:val="009B0C56"/>
    <w:rsid w:val="009E4467"/>
    <w:rsid w:val="009F40FF"/>
    <w:rsid w:val="009F6762"/>
    <w:rsid w:val="00A34FCE"/>
    <w:rsid w:val="00AA32AD"/>
    <w:rsid w:val="00AB2B1A"/>
    <w:rsid w:val="00AC78E0"/>
    <w:rsid w:val="00AD18B1"/>
    <w:rsid w:val="00B370DA"/>
    <w:rsid w:val="00B9152C"/>
    <w:rsid w:val="00B91C33"/>
    <w:rsid w:val="00B97335"/>
    <w:rsid w:val="00BA010B"/>
    <w:rsid w:val="00BB5668"/>
    <w:rsid w:val="00C26817"/>
    <w:rsid w:val="00C70AF8"/>
    <w:rsid w:val="00C73F59"/>
    <w:rsid w:val="00CA00C0"/>
    <w:rsid w:val="00CD1318"/>
    <w:rsid w:val="00D742B6"/>
    <w:rsid w:val="00DB4CFB"/>
    <w:rsid w:val="00DD6390"/>
    <w:rsid w:val="00E14069"/>
    <w:rsid w:val="00EA7C6B"/>
    <w:rsid w:val="00ED4514"/>
    <w:rsid w:val="00EE3DA8"/>
    <w:rsid w:val="00EE4412"/>
    <w:rsid w:val="00EF707C"/>
    <w:rsid w:val="00F338A1"/>
    <w:rsid w:val="00F47981"/>
    <w:rsid w:val="00F54011"/>
    <w:rsid w:val="00F67F69"/>
    <w:rsid w:val="00F75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0EEEA"/>
  <w15:chartTrackingRefBased/>
  <w15:docId w15:val="{9A42626C-F73B-4996-8FEF-91F14D932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4809"/>
    <w:pPr>
      <w:spacing w:after="0" w:line="240" w:lineRule="auto"/>
    </w:pPr>
    <w:rPr>
      <w:rFonts w:ascii="Calibri" w:eastAsia="Calibri" w:hAnsi="Calibri" w:cs="Calibri"/>
    </w:rPr>
  </w:style>
  <w:style w:type="paragraph" w:styleId="Nadpis2">
    <w:name w:val="heading 2"/>
    <w:basedOn w:val="Normln"/>
    <w:link w:val="Nadpis2Char"/>
    <w:uiPriority w:val="9"/>
    <w:qFormat/>
    <w:rsid w:val="00675F5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7A6DE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A6DEC"/>
    <w:pPr>
      <w:ind w:left="720"/>
    </w:pPr>
  </w:style>
  <w:style w:type="paragraph" w:styleId="Zkladntext">
    <w:name w:val="Body Text"/>
    <w:basedOn w:val="Normln"/>
    <w:link w:val="ZkladntextChar"/>
    <w:uiPriority w:val="99"/>
    <w:rsid w:val="007A6DEC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7A6DE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mestskereditelstvibrno">
    <w:name w:val="_2mestske_reditelstvi_brno"/>
    <w:uiPriority w:val="99"/>
    <w:rsid w:val="007A6DEC"/>
    <w:pPr>
      <w:spacing w:before="120" w:after="0" w:line="240" w:lineRule="auto"/>
      <w:jc w:val="center"/>
    </w:pPr>
    <w:rPr>
      <w:rFonts w:ascii="Arial Black" w:eastAsia="Times New Roman" w:hAnsi="Arial Black" w:cs="Arial Black"/>
      <w:b/>
      <w:bCs/>
      <w:spacing w:val="88"/>
      <w:sz w:val="32"/>
      <w:szCs w:val="32"/>
      <w:lang w:eastAsia="cs-CZ"/>
    </w:rPr>
  </w:style>
  <w:style w:type="paragraph" w:customStyle="1" w:styleId="3utvaradresa">
    <w:name w:val="_3_utvar_adresa"/>
    <w:uiPriority w:val="99"/>
    <w:rsid w:val="007A6DEC"/>
    <w:pPr>
      <w:spacing w:before="120" w:after="120" w:line="240" w:lineRule="auto"/>
      <w:jc w:val="center"/>
    </w:pPr>
    <w:rPr>
      <w:rFonts w:ascii="Arial" w:eastAsia="Times New Roman" w:hAnsi="Arial" w:cs="Arial"/>
      <w:i/>
      <w:iCs/>
      <w:caps/>
      <w:sz w:val="20"/>
      <w:szCs w:val="20"/>
      <w:lang w:eastAsia="cs-CZ"/>
    </w:rPr>
  </w:style>
  <w:style w:type="paragraph" w:customStyle="1" w:styleId="idealstyl">
    <w:name w:val="idealstyl"/>
    <w:basedOn w:val="Normln"/>
    <w:uiPriority w:val="99"/>
    <w:rsid w:val="007A6DEC"/>
    <w:pPr>
      <w:spacing w:line="276" w:lineRule="auto"/>
    </w:pPr>
    <w:rPr>
      <w:rFonts w:ascii="Arial" w:hAnsi="Arial" w:cs="Arial"/>
      <w:sz w:val="18"/>
      <w:szCs w:val="18"/>
    </w:rPr>
  </w:style>
  <w:style w:type="paragraph" w:styleId="Zkladntext2">
    <w:name w:val="Body Text 2"/>
    <w:basedOn w:val="Normln"/>
    <w:link w:val="Zkladntext2Char"/>
    <w:uiPriority w:val="99"/>
    <w:unhideWhenUsed/>
    <w:rsid w:val="007A6DEC"/>
    <w:pPr>
      <w:autoSpaceDE w:val="0"/>
      <w:autoSpaceDN w:val="0"/>
      <w:spacing w:after="120" w:line="480" w:lineRule="auto"/>
    </w:pPr>
    <w:rPr>
      <w:rFonts w:ascii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7A6DEC"/>
    <w:rPr>
      <w:rFonts w:ascii="Times New Roman" w:eastAsia="Calibri" w:hAnsi="Times New Roman" w:cs="Times New Roman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75F50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7F1A30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9E4467"/>
    <w:rPr>
      <w:color w:val="605E5C"/>
      <w:shd w:val="clear" w:color="auto" w:fill="E1DFDD"/>
    </w:rPr>
  </w:style>
  <w:style w:type="paragraph" w:customStyle="1" w:styleId="-wm-msonormal">
    <w:name w:val="-wm-msonormal"/>
    <w:basedOn w:val="Normln"/>
    <w:rsid w:val="00EE3D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www.cenova-mapa-pudy.cz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604%20635%20555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8F13A-924C-490C-934D-11599C5E0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699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misa.prusova12@gmail.com</dc:creator>
  <cp:keywords/>
  <dc:description/>
  <cp:lastModifiedBy>Michaela Průšová</cp:lastModifiedBy>
  <cp:revision>5</cp:revision>
  <cp:lastPrinted>2021-10-18T07:01:00Z</cp:lastPrinted>
  <dcterms:created xsi:type="dcterms:W3CDTF">2021-10-18T07:15:00Z</dcterms:created>
  <dcterms:modified xsi:type="dcterms:W3CDTF">2021-10-18T07:17:00Z</dcterms:modified>
</cp:coreProperties>
</file>